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C7F" w:rsidRDefault="00EB3C7F" w:rsidP="00C842E7">
      <w:pPr>
        <w:spacing w:before="97" w:line="480" w:lineRule="auto"/>
        <w:ind w:leftChars="-2834" w:left="-6" w:hangingChars="809" w:hanging="6796"/>
        <w:jc w:val="center"/>
        <w:rPr>
          <w:rFonts w:ascii="黑体" w:eastAsia="黑体" w:hAnsi="黑体" w:hint="eastAsia"/>
          <w:sz w:val="84"/>
          <w:szCs w:val="84"/>
        </w:rPr>
      </w:pPr>
      <w:bookmarkStart w:id="0" w:name="_Toc337897439"/>
      <w:bookmarkStart w:id="1" w:name="_Toc337897552"/>
    </w:p>
    <w:p w:rsidR="00EB3C7F" w:rsidRDefault="00C842E7">
      <w:pPr>
        <w:spacing w:before="97" w:line="480" w:lineRule="auto"/>
        <w:ind w:firstLineChars="300" w:firstLine="2520"/>
        <w:rPr>
          <w:rFonts w:ascii="黑体" w:eastAsia="黑体" w:hAnsi="黑体"/>
          <w:sz w:val="84"/>
          <w:szCs w:val="84"/>
        </w:rPr>
      </w:pPr>
      <w:r>
        <w:rPr>
          <w:rFonts w:ascii="黑体" w:eastAsia="黑体" w:hAnsi="黑体" w:hint="eastAsia"/>
          <w:sz w:val="84"/>
          <w:szCs w:val="84"/>
        </w:rPr>
        <w:t>潮州市中心城区控制性详细规划</w:t>
      </w:r>
    </w:p>
    <w:p w:rsidR="00EB3C7F" w:rsidRDefault="00C842E7">
      <w:pPr>
        <w:spacing w:beforeLines="0"/>
        <w:ind w:firstLineChars="1000" w:firstLine="5220"/>
        <w:rPr>
          <w:rFonts w:ascii="宋体" w:hAnsi="宋体" w:cs="宋体"/>
          <w:b/>
          <w:sz w:val="52"/>
          <w:szCs w:val="52"/>
        </w:rPr>
      </w:pPr>
      <w:r>
        <w:rPr>
          <w:rFonts w:ascii="黑体" w:eastAsia="黑体" w:hAnsi="黑体" w:hint="eastAsia"/>
          <w:b/>
          <w:bCs/>
          <w:sz w:val="52"/>
          <w:szCs w:val="52"/>
        </w:rPr>
        <w:t>(D07-02管理单元)局部调整</w:t>
      </w:r>
    </w:p>
    <w:p w:rsidR="00EB3C7F" w:rsidRDefault="00EB3C7F">
      <w:pPr>
        <w:spacing w:before="97"/>
        <w:ind w:firstLine="1680"/>
        <w:jc w:val="center"/>
        <w:rPr>
          <w:rFonts w:ascii="黑体" w:eastAsia="黑体" w:hAnsi="黑体"/>
          <w:sz w:val="84"/>
          <w:szCs w:val="84"/>
        </w:rPr>
      </w:pPr>
    </w:p>
    <w:p w:rsidR="00EB3C7F" w:rsidRDefault="00EB3C7F" w:rsidP="00C842E7">
      <w:pPr>
        <w:spacing w:before="97"/>
        <w:ind w:leftChars="-1890" w:left="-3973" w:hangingChars="67" w:hanging="563"/>
        <w:jc w:val="center"/>
        <w:rPr>
          <w:rFonts w:ascii="黑体" w:eastAsia="黑体" w:hAnsi="黑体"/>
          <w:sz w:val="84"/>
          <w:szCs w:val="84"/>
        </w:rPr>
      </w:pPr>
    </w:p>
    <w:p w:rsidR="00EB3C7F" w:rsidRDefault="00EB3C7F">
      <w:pPr>
        <w:spacing w:before="97"/>
        <w:ind w:firstLine="1680"/>
        <w:jc w:val="center"/>
        <w:rPr>
          <w:rFonts w:ascii="黑体" w:eastAsia="黑体" w:hAnsi="黑体"/>
          <w:sz w:val="84"/>
          <w:szCs w:val="84"/>
        </w:rPr>
      </w:pPr>
    </w:p>
    <w:p w:rsidR="00EB3C7F" w:rsidRDefault="00EB3C7F">
      <w:pPr>
        <w:spacing w:before="97"/>
        <w:ind w:leftChars="-3189" w:left="-2" w:hangingChars="1913" w:hanging="7652"/>
        <w:jc w:val="center"/>
        <w:rPr>
          <w:rFonts w:ascii="黑体" w:eastAsia="黑体" w:hAnsi="黑体"/>
          <w:sz w:val="40"/>
          <w:szCs w:val="84"/>
        </w:rPr>
      </w:pPr>
    </w:p>
    <w:p w:rsidR="00EB3C7F" w:rsidRDefault="00EB3C7F">
      <w:pPr>
        <w:spacing w:before="97"/>
        <w:ind w:leftChars="-3189" w:left="-2" w:hangingChars="1913" w:hanging="7652"/>
        <w:jc w:val="center"/>
        <w:rPr>
          <w:rFonts w:ascii="黑体" w:eastAsia="黑体" w:hAnsi="黑体"/>
          <w:sz w:val="40"/>
          <w:szCs w:val="84"/>
        </w:rPr>
      </w:pPr>
    </w:p>
    <w:p w:rsidR="00EB3C7F" w:rsidRDefault="00EB3C7F">
      <w:pPr>
        <w:spacing w:before="97"/>
        <w:ind w:leftChars="-3189" w:left="-2" w:hangingChars="1913" w:hanging="7652"/>
        <w:jc w:val="center"/>
        <w:rPr>
          <w:rFonts w:ascii="黑体" w:eastAsia="黑体" w:hAnsi="黑体"/>
          <w:sz w:val="40"/>
          <w:szCs w:val="84"/>
        </w:rPr>
      </w:pPr>
    </w:p>
    <w:p w:rsidR="00EB3C7F" w:rsidRDefault="00EB3C7F">
      <w:pPr>
        <w:spacing w:before="97"/>
        <w:ind w:leftChars="-3189" w:left="-2" w:hangingChars="1913" w:hanging="7652"/>
        <w:jc w:val="center"/>
        <w:rPr>
          <w:rFonts w:ascii="黑体" w:eastAsia="黑体" w:hAnsi="黑体"/>
          <w:sz w:val="40"/>
          <w:szCs w:val="84"/>
        </w:rPr>
      </w:pPr>
    </w:p>
    <w:p w:rsidR="00EB3C7F" w:rsidRDefault="00C842E7">
      <w:pPr>
        <w:spacing w:before="97"/>
        <w:ind w:leftChars="-3189" w:left="-2" w:hangingChars="1913" w:hanging="7652"/>
        <w:jc w:val="center"/>
        <w:rPr>
          <w:rFonts w:ascii="黑体" w:eastAsia="黑体" w:hAnsi="黑体"/>
          <w:sz w:val="40"/>
          <w:szCs w:val="84"/>
        </w:rPr>
      </w:pPr>
      <w:r>
        <w:rPr>
          <w:rFonts w:ascii="黑体" w:eastAsia="黑体" w:hAnsi="黑体" w:hint="eastAsia"/>
          <w:sz w:val="40"/>
          <w:szCs w:val="84"/>
        </w:rPr>
        <w:t>2022年8月</w:t>
      </w:r>
    </w:p>
    <w:p w:rsidR="00EB3C7F" w:rsidRDefault="00EB3C7F">
      <w:pPr>
        <w:spacing w:before="97"/>
        <w:ind w:firstLineChars="0" w:firstLine="0"/>
        <w:jc w:val="center"/>
        <w:rPr>
          <w:sz w:val="44"/>
          <w:szCs w:val="44"/>
        </w:rPr>
      </w:pPr>
    </w:p>
    <w:p w:rsidR="00EB3C7F" w:rsidRDefault="00EB3C7F">
      <w:pPr>
        <w:spacing w:before="97"/>
        <w:ind w:firstLineChars="0" w:firstLine="0"/>
        <w:jc w:val="center"/>
        <w:rPr>
          <w:sz w:val="44"/>
          <w:szCs w:val="44"/>
        </w:rPr>
      </w:pPr>
    </w:p>
    <w:p w:rsidR="00EB3C7F" w:rsidRPr="001556E9" w:rsidRDefault="00EB3C7F">
      <w:pPr>
        <w:spacing w:before="97"/>
        <w:ind w:firstLineChars="0" w:firstLine="0"/>
        <w:jc w:val="center"/>
        <w:rPr>
          <w:rFonts w:ascii="黑体" w:eastAsia="黑体" w:hAnsi="黑体"/>
          <w:sz w:val="44"/>
          <w:szCs w:val="44"/>
        </w:rPr>
      </w:pPr>
    </w:p>
    <w:p w:rsidR="00EB3C7F" w:rsidRDefault="00C842E7">
      <w:pPr>
        <w:spacing w:before="97"/>
        <w:ind w:firstLineChars="0" w:firstLine="0"/>
        <w:jc w:val="center"/>
        <w:rPr>
          <w:rFonts w:ascii="黑体" w:eastAsia="黑体" w:hAnsi="黑体"/>
          <w:sz w:val="44"/>
          <w:szCs w:val="44"/>
        </w:rPr>
      </w:pPr>
      <w:r>
        <w:rPr>
          <w:rFonts w:ascii="黑体" w:eastAsia="黑体" w:hAnsi="黑体" w:hint="eastAsia"/>
          <w:sz w:val="44"/>
          <w:szCs w:val="44"/>
        </w:rPr>
        <w:t>目 录</w:t>
      </w:r>
    </w:p>
    <w:p w:rsidR="00EB3C7F" w:rsidRDefault="00EB3C7F">
      <w:pPr>
        <w:spacing w:before="97"/>
        <w:ind w:firstLineChars="0" w:firstLine="0"/>
        <w:jc w:val="center"/>
        <w:rPr>
          <w:szCs w:val="24"/>
        </w:rPr>
      </w:pPr>
    </w:p>
    <w:p w:rsidR="00EB3C7F" w:rsidRDefault="00311E1E" w:rsidP="00C842E7">
      <w:pPr>
        <w:pStyle w:val="12"/>
        <w:tabs>
          <w:tab w:val="right" w:leader="dot" w:pos="18746"/>
        </w:tabs>
        <w:spacing w:before="97"/>
        <w:ind w:firstLine="482"/>
        <w:rPr>
          <w:sz w:val="28"/>
          <w:szCs w:val="28"/>
        </w:rPr>
      </w:pPr>
      <w:r w:rsidRPr="00311E1E">
        <w:rPr>
          <w:rFonts w:asciiTheme="minorEastAsia" w:eastAsiaTheme="minorEastAsia" w:hAnsiTheme="minorEastAsia"/>
          <w:sz w:val="24"/>
          <w:szCs w:val="24"/>
        </w:rPr>
        <w:fldChar w:fldCharType="begin"/>
      </w:r>
      <w:r w:rsidR="00C842E7">
        <w:rPr>
          <w:rFonts w:asciiTheme="minorEastAsia" w:eastAsiaTheme="minorEastAsia" w:hAnsiTheme="minorEastAsia" w:hint="eastAsia"/>
          <w:sz w:val="24"/>
          <w:szCs w:val="24"/>
        </w:rPr>
        <w:instrText>TOC \o "1-1" \h \z \u</w:instrText>
      </w:r>
      <w:r w:rsidRPr="00311E1E">
        <w:rPr>
          <w:rFonts w:asciiTheme="minorEastAsia" w:eastAsiaTheme="minorEastAsia" w:hAnsiTheme="minorEastAsia"/>
          <w:sz w:val="24"/>
          <w:szCs w:val="24"/>
        </w:rPr>
        <w:fldChar w:fldCharType="separate"/>
      </w:r>
      <w:hyperlink w:anchor="_Toc12418" w:history="1">
        <w:r w:rsidR="00C842E7">
          <w:rPr>
            <w:rFonts w:hint="eastAsia"/>
            <w:sz w:val="28"/>
            <w:szCs w:val="28"/>
          </w:rPr>
          <w:t>第一章</w:t>
        </w:r>
        <w:r w:rsidR="00C842E7">
          <w:rPr>
            <w:rFonts w:hint="eastAsia"/>
            <w:sz w:val="28"/>
            <w:szCs w:val="28"/>
          </w:rPr>
          <w:t xml:space="preserve">. </w:t>
        </w:r>
        <w:r w:rsidR="00C842E7">
          <w:rPr>
            <w:rFonts w:hint="eastAsia"/>
            <w:sz w:val="28"/>
            <w:szCs w:val="28"/>
          </w:rPr>
          <w:t>总则</w:t>
        </w:r>
        <w:bookmarkStart w:id="2" w:name="_GoBack"/>
        <w:bookmarkEnd w:id="2"/>
        <w:r w:rsidR="00C842E7">
          <w:rPr>
            <w:sz w:val="28"/>
            <w:szCs w:val="28"/>
          </w:rPr>
          <w:tab/>
        </w:r>
        <w:r>
          <w:rPr>
            <w:sz w:val="28"/>
            <w:szCs w:val="28"/>
          </w:rPr>
          <w:fldChar w:fldCharType="begin"/>
        </w:r>
        <w:r w:rsidR="00C842E7">
          <w:rPr>
            <w:sz w:val="28"/>
            <w:szCs w:val="28"/>
          </w:rPr>
          <w:instrText xml:space="preserve"> PAGEREF _Toc12418 </w:instrText>
        </w:r>
        <w:r>
          <w:rPr>
            <w:sz w:val="28"/>
            <w:szCs w:val="28"/>
          </w:rPr>
          <w:fldChar w:fldCharType="separate"/>
        </w:r>
        <w:r w:rsidR="00C842E7">
          <w:rPr>
            <w:sz w:val="28"/>
            <w:szCs w:val="28"/>
          </w:rPr>
          <w:t>1</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1139" w:history="1">
        <w:r w:rsidR="00C842E7">
          <w:rPr>
            <w:rFonts w:hint="eastAsia"/>
            <w:sz w:val="28"/>
            <w:szCs w:val="28"/>
          </w:rPr>
          <w:t>第二章</w:t>
        </w:r>
        <w:r w:rsidR="00C842E7">
          <w:rPr>
            <w:rFonts w:hint="eastAsia"/>
            <w:sz w:val="28"/>
            <w:szCs w:val="28"/>
          </w:rPr>
          <w:t xml:space="preserve">. </w:t>
        </w:r>
        <w:r w:rsidR="00C842E7">
          <w:rPr>
            <w:rFonts w:hint="eastAsia"/>
            <w:sz w:val="28"/>
            <w:szCs w:val="28"/>
          </w:rPr>
          <w:t>发展目标及功能定位</w:t>
        </w:r>
        <w:r w:rsidR="00C842E7">
          <w:rPr>
            <w:sz w:val="28"/>
            <w:szCs w:val="28"/>
          </w:rPr>
          <w:tab/>
        </w:r>
        <w:r>
          <w:rPr>
            <w:sz w:val="28"/>
            <w:szCs w:val="28"/>
          </w:rPr>
          <w:fldChar w:fldCharType="begin"/>
        </w:r>
        <w:r w:rsidR="00C842E7">
          <w:rPr>
            <w:sz w:val="28"/>
            <w:szCs w:val="28"/>
          </w:rPr>
          <w:instrText xml:space="preserve"> PAGEREF _Toc1139 </w:instrText>
        </w:r>
        <w:r>
          <w:rPr>
            <w:sz w:val="28"/>
            <w:szCs w:val="28"/>
          </w:rPr>
          <w:fldChar w:fldCharType="separate"/>
        </w:r>
        <w:r w:rsidR="00C842E7">
          <w:rPr>
            <w:sz w:val="28"/>
            <w:szCs w:val="28"/>
          </w:rPr>
          <w:t>5</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10845" w:history="1">
        <w:r w:rsidR="00C842E7">
          <w:rPr>
            <w:rFonts w:hint="eastAsia"/>
            <w:sz w:val="28"/>
            <w:szCs w:val="28"/>
          </w:rPr>
          <w:t>第三章</w:t>
        </w:r>
        <w:r w:rsidR="00C842E7">
          <w:rPr>
            <w:rFonts w:hint="eastAsia"/>
            <w:sz w:val="28"/>
            <w:szCs w:val="28"/>
          </w:rPr>
          <w:t xml:space="preserve">. </w:t>
        </w:r>
        <w:r w:rsidR="00C842E7">
          <w:rPr>
            <w:rFonts w:hint="eastAsia"/>
            <w:sz w:val="28"/>
            <w:szCs w:val="28"/>
          </w:rPr>
          <w:t>地块划分及地块编码</w:t>
        </w:r>
        <w:r w:rsidR="00C842E7">
          <w:rPr>
            <w:sz w:val="28"/>
            <w:szCs w:val="28"/>
          </w:rPr>
          <w:tab/>
        </w:r>
        <w:r>
          <w:rPr>
            <w:sz w:val="28"/>
            <w:szCs w:val="28"/>
          </w:rPr>
          <w:fldChar w:fldCharType="begin"/>
        </w:r>
        <w:r w:rsidR="00C842E7">
          <w:rPr>
            <w:sz w:val="28"/>
            <w:szCs w:val="28"/>
          </w:rPr>
          <w:instrText xml:space="preserve"> PAGEREF _Toc10845 </w:instrText>
        </w:r>
        <w:r>
          <w:rPr>
            <w:sz w:val="28"/>
            <w:szCs w:val="28"/>
          </w:rPr>
          <w:fldChar w:fldCharType="separate"/>
        </w:r>
        <w:r w:rsidR="00C842E7">
          <w:rPr>
            <w:sz w:val="28"/>
            <w:szCs w:val="28"/>
          </w:rPr>
          <w:t>5</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21277" w:history="1">
        <w:r w:rsidR="00C842E7">
          <w:rPr>
            <w:rFonts w:hint="eastAsia"/>
            <w:sz w:val="28"/>
            <w:szCs w:val="28"/>
          </w:rPr>
          <w:t>第四章</w:t>
        </w:r>
        <w:r w:rsidR="00C842E7">
          <w:rPr>
            <w:rFonts w:hint="eastAsia"/>
            <w:sz w:val="28"/>
            <w:szCs w:val="28"/>
          </w:rPr>
          <w:t xml:space="preserve">. </w:t>
        </w:r>
        <w:r w:rsidR="00C842E7">
          <w:rPr>
            <w:rFonts w:hint="eastAsia"/>
            <w:sz w:val="28"/>
            <w:szCs w:val="28"/>
          </w:rPr>
          <w:t>五线控制</w:t>
        </w:r>
        <w:r w:rsidR="00C842E7">
          <w:rPr>
            <w:sz w:val="28"/>
            <w:szCs w:val="28"/>
          </w:rPr>
          <w:tab/>
        </w:r>
        <w:r>
          <w:rPr>
            <w:sz w:val="28"/>
            <w:szCs w:val="28"/>
          </w:rPr>
          <w:fldChar w:fldCharType="begin"/>
        </w:r>
        <w:r w:rsidR="00C842E7">
          <w:rPr>
            <w:sz w:val="28"/>
            <w:szCs w:val="28"/>
          </w:rPr>
          <w:instrText xml:space="preserve"> PAGEREF _Toc21277 </w:instrText>
        </w:r>
        <w:r>
          <w:rPr>
            <w:sz w:val="28"/>
            <w:szCs w:val="28"/>
          </w:rPr>
          <w:fldChar w:fldCharType="separate"/>
        </w:r>
        <w:r w:rsidR="00C842E7">
          <w:rPr>
            <w:sz w:val="28"/>
            <w:szCs w:val="28"/>
          </w:rPr>
          <w:t>6</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19034" w:history="1">
        <w:r w:rsidR="00C842E7">
          <w:rPr>
            <w:rFonts w:hint="eastAsia"/>
            <w:sz w:val="28"/>
            <w:szCs w:val="28"/>
          </w:rPr>
          <w:t>第五章</w:t>
        </w:r>
        <w:r w:rsidR="00C842E7">
          <w:rPr>
            <w:rFonts w:hint="eastAsia"/>
            <w:sz w:val="28"/>
            <w:szCs w:val="28"/>
          </w:rPr>
          <w:t xml:space="preserve">. </w:t>
        </w:r>
        <w:r w:rsidR="00C842E7">
          <w:rPr>
            <w:rFonts w:hint="eastAsia"/>
            <w:sz w:val="28"/>
            <w:szCs w:val="28"/>
          </w:rPr>
          <w:t>建设用地性质控制</w:t>
        </w:r>
        <w:r w:rsidR="00C842E7">
          <w:rPr>
            <w:sz w:val="28"/>
            <w:szCs w:val="28"/>
          </w:rPr>
          <w:tab/>
        </w:r>
        <w:r>
          <w:rPr>
            <w:sz w:val="28"/>
            <w:szCs w:val="28"/>
          </w:rPr>
          <w:fldChar w:fldCharType="begin"/>
        </w:r>
        <w:r w:rsidR="00C842E7">
          <w:rPr>
            <w:sz w:val="28"/>
            <w:szCs w:val="28"/>
          </w:rPr>
          <w:instrText xml:space="preserve"> PAGEREF _Toc19034 </w:instrText>
        </w:r>
        <w:r>
          <w:rPr>
            <w:sz w:val="28"/>
            <w:szCs w:val="28"/>
          </w:rPr>
          <w:fldChar w:fldCharType="separate"/>
        </w:r>
        <w:r w:rsidR="00C842E7">
          <w:rPr>
            <w:sz w:val="28"/>
            <w:szCs w:val="28"/>
          </w:rPr>
          <w:t>6</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3419" w:history="1">
        <w:r w:rsidR="00C842E7">
          <w:rPr>
            <w:rFonts w:hint="eastAsia"/>
            <w:sz w:val="28"/>
            <w:szCs w:val="28"/>
          </w:rPr>
          <w:t>第六章</w:t>
        </w:r>
        <w:r w:rsidR="00C842E7">
          <w:rPr>
            <w:rFonts w:hint="eastAsia"/>
            <w:sz w:val="28"/>
            <w:szCs w:val="28"/>
          </w:rPr>
          <w:t xml:space="preserve">. </w:t>
        </w:r>
        <w:r w:rsidR="00C842E7">
          <w:rPr>
            <w:rFonts w:hint="eastAsia"/>
            <w:sz w:val="28"/>
            <w:szCs w:val="28"/>
          </w:rPr>
          <w:t>建设用地使用强度控制</w:t>
        </w:r>
        <w:r w:rsidR="00C842E7">
          <w:rPr>
            <w:sz w:val="28"/>
            <w:szCs w:val="28"/>
          </w:rPr>
          <w:tab/>
        </w:r>
        <w:r>
          <w:rPr>
            <w:sz w:val="28"/>
            <w:szCs w:val="28"/>
          </w:rPr>
          <w:fldChar w:fldCharType="begin"/>
        </w:r>
        <w:r w:rsidR="00C842E7">
          <w:rPr>
            <w:sz w:val="28"/>
            <w:szCs w:val="28"/>
          </w:rPr>
          <w:instrText xml:space="preserve"> PAGEREF _Toc3419 </w:instrText>
        </w:r>
        <w:r>
          <w:rPr>
            <w:sz w:val="28"/>
            <w:szCs w:val="28"/>
          </w:rPr>
          <w:fldChar w:fldCharType="separate"/>
        </w:r>
        <w:r w:rsidR="00C842E7">
          <w:rPr>
            <w:sz w:val="28"/>
            <w:szCs w:val="28"/>
          </w:rPr>
          <w:t>10</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4769" w:history="1">
        <w:r w:rsidR="00C842E7">
          <w:rPr>
            <w:rFonts w:hint="eastAsia"/>
            <w:sz w:val="28"/>
            <w:szCs w:val="28"/>
          </w:rPr>
          <w:t>第七章</w:t>
        </w:r>
        <w:r w:rsidR="00C842E7">
          <w:rPr>
            <w:rFonts w:hint="eastAsia"/>
            <w:sz w:val="28"/>
            <w:szCs w:val="28"/>
          </w:rPr>
          <w:t xml:space="preserve">. </w:t>
        </w:r>
        <w:r w:rsidR="00C842E7">
          <w:rPr>
            <w:rFonts w:hint="eastAsia"/>
            <w:sz w:val="28"/>
            <w:szCs w:val="28"/>
          </w:rPr>
          <w:t>道路交通规划</w:t>
        </w:r>
        <w:r w:rsidR="00C842E7">
          <w:rPr>
            <w:sz w:val="28"/>
            <w:szCs w:val="28"/>
          </w:rPr>
          <w:tab/>
        </w:r>
        <w:r>
          <w:rPr>
            <w:sz w:val="28"/>
            <w:szCs w:val="28"/>
          </w:rPr>
          <w:fldChar w:fldCharType="begin"/>
        </w:r>
        <w:r w:rsidR="00C842E7">
          <w:rPr>
            <w:sz w:val="28"/>
            <w:szCs w:val="28"/>
          </w:rPr>
          <w:instrText xml:space="preserve"> PAGEREF _Toc4769 </w:instrText>
        </w:r>
        <w:r>
          <w:rPr>
            <w:sz w:val="28"/>
            <w:szCs w:val="28"/>
          </w:rPr>
          <w:fldChar w:fldCharType="separate"/>
        </w:r>
        <w:r w:rsidR="00C842E7">
          <w:rPr>
            <w:sz w:val="28"/>
            <w:szCs w:val="28"/>
          </w:rPr>
          <w:t>10</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32417" w:history="1">
        <w:r w:rsidR="00C842E7">
          <w:rPr>
            <w:rFonts w:hint="eastAsia"/>
            <w:sz w:val="28"/>
            <w:szCs w:val="28"/>
          </w:rPr>
          <w:t>第八章</w:t>
        </w:r>
        <w:r w:rsidR="00C842E7">
          <w:rPr>
            <w:rFonts w:hint="eastAsia"/>
            <w:sz w:val="28"/>
            <w:szCs w:val="28"/>
          </w:rPr>
          <w:t xml:space="preserve">. </w:t>
        </w:r>
        <w:r w:rsidR="00C842E7">
          <w:rPr>
            <w:rFonts w:hint="eastAsia"/>
            <w:sz w:val="28"/>
            <w:szCs w:val="28"/>
          </w:rPr>
          <w:t>生态绿地与开敞空间规划</w:t>
        </w:r>
        <w:r w:rsidR="00C842E7">
          <w:rPr>
            <w:sz w:val="28"/>
            <w:szCs w:val="28"/>
          </w:rPr>
          <w:tab/>
        </w:r>
        <w:r>
          <w:rPr>
            <w:sz w:val="28"/>
            <w:szCs w:val="28"/>
          </w:rPr>
          <w:fldChar w:fldCharType="begin"/>
        </w:r>
        <w:r w:rsidR="00C842E7">
          <w:rPr>
            <w:sz w:val="28"/>
            <w:szCs w:val="28"/>
          </w:rPr>
          <w:instrText xml:space="preserve"> PAGEREF _Toc32417 </w:instrText>
        </w:r>
        <w:r>
          <w:rPr>
            <w:sz w:val="28"/>
            <w:szCs w:val="28"/>
          </w:rPr>
          <w:fldChar w:fldCharType="separate"/>
        </w:r>
        <w:r w:rsidR="00C842E7">
          <w:rPr>
            <w:sz w:val="28"/>
            <w:szCs w:val="28"/>
          </w:rPr>
          <w:t>16</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21273" w:history="1">
        <w:r w:rsidR="00C842E7">
          <w:rPr>
            <w:rFonts w:hint="eastAsia"/>
            <w:sz w:val="28"/>
            <w:szCs w:val="28"/>
          </w:rPr>
          <w:t>第九章</w:t>
        </w:r>
        <w:r w:rsidR="00C842E7">
          <w:rPr>
            <w:rFonts w:hint="eastAsia"/>
            <w:sz w:val="28"/>
            <w:szCs w:val="28"/>
          </w:rPr>
          <w:t xml:space="preserve">. </w:t>
        </w:r>
        <w:r w:rsidR="00C842E7">
          <w:rPr>
            <w:rFonts w:hint="eastAsia"/>
            <w:sz w:val="28"/>
            <w:szCs w:val="28"/>
          </w:rPr>
          <w:t>公共服务设施及（市政）公用设施规划</w:t>
        </w:r>
        <w:r w:rsidR="00C842E7">
          <w:rPr>
            <w:sz w:val="28"/>
            <w:szCs w:val="28"/>
          </w:rPr>
          <w:tab/>
        </w:r>
        <w:r>
          <w:rPr>
            <w:sz w:val="28"/>
            <w:szCs w:val="28"/>
          </w:rPr>
          <w:fldChar w:fldCharType="begin"/>
        </w:r>
        <w:r w:rsidR="00C842E7">
          <w:rPr>
            <w:sz w:val="28"/>
            <w:szCs w:val="28"/>
          </w:rPr>
          <w:instrText xml:space="preserve"> PAGEREF _Toc21273 </w:instrText>
        </w:r>
        <w:r>
          <w:rPr>
            <w:sz w:val="28"/>
            <w:szCs w:val="28"/>
          </w:rPr>
          <w:fldChar w:fldCharType="separate"/>
        </w:r>
        <w:r w:rsidR="00C842E7">
          <w:rPr>
            <w:sz w:val="28"/>
            <w:szCs w:val="28"/>
          </w:rPr>
          <w:t>17</w:t>
        </w:r>
        <w:r>
          <w:rPr>
            <w:sz w:val="28"/>
            <w:szCs w:val="28"/>
          </w:rPr>
          <w:fldChar w:fldCharType="end"/>
        </w:r>
      </w:hyperlink>
    </w:p>
    <w:p w:rsidR="00EB3C7F" w:rsidRDefault="00311E1E" w:rsidP="001556E9">
      <w:pPr>
        <w:pStyle w:val="12"/>
        <w:tabs>
          <w:tab w:val="right" w:leader="dot" w:pos="18746"/>
        </w:tabs>
        <w:spacing w:before="97"/>
        <w:ind w:firstLine="402"/>
        <w:rPr>
          <w:sz w:val="28"/>
          <w:szCs w:val="28"/>
        </w:rPr>
      </w:pPr>
      <w:hyperlink w:anchor="_Toc10357" w:history="1">
        <w:r w:rsidR="00C842E7">
          <w:rPr>
            <w:rFonts w:hint="eastAsia"/>
            <w:sz w:val="28"/>
            <w:szCs w:val="28"/>
          </w:rPr>
          <w:t>第十章</w:t>
        </w:r>
        <w:r w:rsidR="00C842E7">
          <w:rPr>
            <w:rFonts w:hint="eastAsia"/>
            <w:sz w:val="28"/>
            <w:szCs w:val="28"/>
          </w:rPr>
          <w:t xml:space="preserve">. </w:t>
        </w:r>
        <w:r w:rsidR="00C842E7">
          <w:rPr>
            <w:rFonts w:hint="eastAsia"/>
            <w:sz w:val="28"/>
            <w:szCs w:val="28"/>
          </w:rPr>
          <w:t>历史文化保护规划</w:t>
        </w:r>
        <w:r w:rsidR="00C842E7">
          <w:rPr>
            <w:sz w:val="28"/>
            <w:szCs w:val="28"/>
          </w:rPr>
          <w:tab/>
        </w:r>
        <w:r>
          <w:rPr>
            <w:sz w:val="28"/>
            <w:szCs w:val="28"/>
          </w:rPr>
          <w:fldChar w:fldCharType="begin"/>
        </w:r>
        <w:r w:rsidR="00C842E7">
          <w:rPr>
            <w:sz w:val="28"/>
            <w:szCs w:val="28"/>
          </w:rPr>
          <w:instrText xml:space="preserve"> PAGEREF _Toc10357 </w:instrText>
        </w:r>
        <w:r>
          <w:rPr>
            <w:sz w:val="28"/>
            <w:szCs w:val="28"/>
          </w:rPr>
          <w:fldChar w:fldCharType="separate"/>
        </w:r>
        <w:r w:rsidR="00C842E7">
          <w:rPr>
            <w:sz w:val="28"/>
            <w:szCs w:val="28"/>
          </w:rPr>
          <w:t>21</w:t>
        </w:r>
        <w:r>
          <w:rPr>
            <w:sz w:val="28"/>
            <w:szCs w:val="28"/>
          </w:rPr>
          <w:fldChar w:fldCharType="end"/>
        </w:r>
      </w:hyperlink>
    </w:p>
    <w:p w:rsidR="00EB3C7F" w:rsidRDefault="00311E1E" w:rsidP="001556E9">
      <w:pPr>
        <w:pStyle w:val="12"/>
        <w:tabs>
          <w:tab w:val="right" w:leader="dot" w:pos="18746"/>
        </w:tabs>
        <w:spacing w:before="97"/>
        <w:ind w:firstLine="402"/>
      </w:pPr>
      <w:hyperlink w:anchor="_Toc7047" w:history="1">
        <w:r w:rsidR="00C842E7">
          <w:rPr>
            <w:rFonts w:hint="eastAsia"/>
            <w:sz w:val="28"/>
            <w:szCs w:val="28"/>
          </w:rPr>
          <w:t>第十一章</w:t>
        </w:r>
        <w:r w:rsidR="00C842E7">
          <w:rPr>
            <w:rFonts w:hint="eastAsia"/>
            <w:sz w:val="28"/>
            <w:szCs w:val="28"/>
          </w:rPr>
          <w:t xml:space="preserve">. </w:t>
        </w:r>
        <w:r w:rsidR="00C842E7">
          <w:rPr>
            <w:rFonts w:hint="eastAsia"/>
            <w:sz w:val="28"/>
            <w:szCs w:val="28"/>
          </w:rPr>
          <w:t>规划管理单元</w:t>
        </w:r>
        <w:r w:rsidR="00C842E7">
          <w:rPr>
            <w:sz w:val="28"/>
            <w:szCs w:val="28"/>
          </w:rPr>
          <w:tab/>
        </w:r>
        <w:r>
          <w:rPr>
            <w:sz w:val="28"/>
            <w:szCs w:val="28"/>
          </w:rPr>
          <w:fldChar w:fldCharType="begin"/>
        </w:r>
        <w:r w:rsidR="00C842E7">
          <w:rPr>
            <w:sz w:val="28"/>
            <w:szCs w:val="28"/>
          </w:rPr>
          <w:instrText xml:space="preserve"> PAGEREF _Toc7047 </w:instrText>
        </w:r>
        <w:r>
          <w:rPr>
            <w:sz w:val="28"/>
            <w:szCs w:val="28"/>
          </w:rPr>
          <w:fldChar w:fldCharType="separate"/>
        </w:r>
        <w:r w:rsidR="00C842E7">
          <w:rPr>
            <w:sz w:val="28"/>
            <w:szCs w:val="28"/>
          </w:rPr>
          <w:t>21</w:t>
        </w:r>
        <w:r>
          <w:rPr>
            <w:sz w:val="28"/>
            <w:szCs w:val="28"/>
          </w:rPr>
          <w:fldChar w:fldCharType="end"/>
        </w:r>
      </w:hyperlink>
    </w:p>
    <w:p w:rsidR="00EB3C7F" w:rsidRDefault="00311E1E">
      <w:pPr>
        <w:spacing w:before="97"/>
        <w:ind w:firstLineChars="0" w:firstLine="0"/>
      </w:pPr>
      <w:r>
        <w:rPr>
          <w:rFonts w:asciiTheme="minorEastAsia" w:eastAsiaTheme="minorEastAsia" w:hAnsiTheme="minorEastAsia"/>
          <w:szCs w:val="24"/>
        </w:rPr>
        <w:fldChar w:fldCharType="end"/>
      </w:r>
    </w:p>
    <w:p w:rsidR="00EB3C7F" w:rsidRDefault="00EB3C7F">
      <w:pPr>
        <w:spacing w:before="97"/>
        <w:ind w:firstLineChars="0" w:firstLine="0"/>
        <w:sectPr w:rsidR="00EB3C7F">
          <w:headerReference w:type="even" r:id="rId9"/>
          <w:headerReference w:type="default" r:id="rId10"/>
          <w:footerReference w:type="even" r:id="rId11"/>
          <w:footerReference w:type="default" r:id="rId12"/>
          <w:headerReference w:type="first" r:id="rId13"/>
          <w:footerReference w:type="first" r:id="rId14"/>
          <w:pgSz w:w="23814" w:h="16839" w:orient="landscape"/>
          <w:pgMar w:top="1797" w:right="1440" w:bottom="1797" w:left="3628" w:header="851" w:footer="992" w:gutter="0"/>
          <w:pgNumType w:fmt="upperRoman" w:start="1"/>
          <w:cols w:space="0"/>
          <w:titlePg/>
          <w:docGrid w:type="lines" w:linePitch="326"/>
        </w:sectPr>
      </w:pPr>
    </w:p>
    <w:p w:rsidR="00EB3C7F" w:rsidRDefault="00C842E7">
      <w:pPr>
        <w:pStyle w:val="1"/>
        <w:spacing w:before="97"/>
        <w:ind w:left="600" w:hanging="600"/>
      </w:pPr>
      <w:bookmarkStart w:id="3" w:name="_Toc12418"/>
      <w:r>
        <w:rPr>
          <w:rFonts w:hint="eastAsia"/>
        </w:rPr>
        <w:lastRenderedPageBreak/>
        <w:t>总则</w:t>
      </w:r>
      <w:bookmarkEnd w:id="0"/>
      <w:bookmarkEnd w:id="1"/>
      <w:bookmarkEnd w:id="3"/>
    </w:p>
    <w:p w:rsidR="00EB3C7F" w:rsidRDefault="00C842E7">
      <w:pPr>
        <w:pStyle w:val="10"/>
        <w:spacing w:before="97"/>
        <w:ind w:left="482" w:hanging="482"/>
      </w:pPr>
      <w:bookmarkStart w:id="4" w:name="_Toc337897440"/>
      <w:r>
        <w:rPr>
          <w:rFonts w:hint="eastAsia"/>
        </w:rPr>
        <w:t>规划目的</w:t>
      </w:r>
      <w:bookmarkEnd w:id="4"/>
    </w:p>
    <w:p w:rsidR="00EB3C7F" w:rsidRDefault="00C842E7">
      <w:pPr>
        <w:spacing w:before="97"/>
        <w:ind w:firstLine="480"/>
      </w:pPr>
      <w:r>
        <w:rPr>
          <w:rFonts w:hint="eastAsia"/>
        </w:rPr>
        <w:t>为规范潮州市中心城区的土地开发控制和城市规划管理，提升中心城区的土地利用、城市景观和生态环境的建设水平，保证中心城区</w:t>
      </w:r>
      <w:r>
        <w:rPr>
          <w:rFonts w:hint="eastAsia"/>
        </w:rPr>
        <w:t>D07</w:t>
      </w:r>
      <w:r>
        <w:rPr>
          <w:rFonts w:hint="eastAsia"/>
        </w:rPr>
        <w:t>、</w:t>
      </w:r>
      <w:r>
        <w:rPr>
          <w:rFonts w:hint="eastAsia"/>
        </w:rPr>
        <w:t>D08</w:t>
      </w:r>
      <w:r>
        <w:rPr>
          <w:rFonts w:hint="eastAsia"/>
        </w:rPr>
        <w:t>单元合理有序地进行开发建设，顺利实施《潮州市中心城区控制性详细规划》（</w:t>
      </w:r>
      <w:r>
        <w:rPr>
          <w:rFonts w:hint="eastAsia"/>
        </w:rPr>
        <w:t>D07D08</w:t>
      </w:r>
      <w:r>
        <w:rPr>
          <w:rFonts w:hint="eastAsia"/>
        </w:rPr>
        <w:t>单元），特制定本法定文本。</w:t>
      </w:r>
    </w:p>
    <w:p w:rsidR="00EB3C7F" w:rsidRDefault="00C842E7" w:rsidP="00C842E7">
      <w:pPr>
        <w:spacing w:beforeLines="0"/>
        <w:ind w:firstLine="480"/>
        <w:jc w:val="left"/>
      </w:pPr>
      <w:r>
        <w:rPr>
          <w:rFonts w:hint="eastAsia"/>
        </w:rPr>
        <w:t>为加强我市高水平医院建设，把潮州市中心医院建成高水平人民满意的现代化医院，实施中心医院易地新建（二期）工程，是补齐医疗卫生短板，提升整体医疗水平，更好满足人民群众优质医疗资源需求的重大民生工程、民心工程，也是营造我市良好发展环境，推动潮州高质量发展的一项重要举措。本次对</w:t>
      </w:r>
      <w:r>
        <w:rPr>
          <w:rFonts w:hint="eastAsia"/>
        </w:rPr>
        <w:t>D07-02</w:t>
      </w:r>
      <w:r>
        <w:rPr>
          <w:rFonts w:hint="eastAsia"/>
        </w:rPr>
        <w:t>管理单元中部分地块规划土地使用性质调整。潮州市湘桥区人民政府申请对《潮州市中心城区控制性详细规划》</w:t>
      </w:r>
      <w:r>
        <w:rPr>
          <w:rFonts w:hint="eastAsia"/>
        </w:rPr>
        <w:t>D07</w:t>
      </w:r>
      <w:r>
        <w:rPr>
          <w:rFonts w:hint="eastAsia"/>
        </w:rPr>
        <w:t>管理单元部分规划内容进行局部调整。本次规划调整内容如下：</w:t>
      </w:r>
    </w:p>
    <w:p w:rsidR="00EB3C7F" w:rsidRDefault="00C842E7">
      <w:pPr>
        <w:spacing w:before="97"/>
        <w:ind w:firstLine="480"/>
      </w:pPr>
      <w:bookmarkStart w:id="5" w:name="_Toc4919"/>
      <w:r>
        <w:rPr>
          <w:rFonts w:hint="eastAsia"/>
        </w:rPr>
        <w:t>1</w:t>
      </w:r>
      <w:r>
        <w:rPr>
          <w:rFonts w:hint="eastAsia"/>
        </w:rPr>
        <w:t>地块编码及用地性质调整</w:t>
      </w:r>
      <w:bookmarkEnd w:id="5"/>
    </w:p>
    <w:p w:rsidR="00EB3C7F" w:rsidRDefault="00C842E7">
      <w:pPr>
        <w:spacing w:before="97"/>
        <w:ind w:firstLine="480"/>
      </w:pPr>
      <w:r>
        <w:rPr>
          <w:rFonts w:hint="eastAsia"/>
        </w:rPr>
        <w:t>1</w:t>
      </w:r>
      <w:r>
        <w:rPr>
          <w:rFonts w:hint="eastAsia"/>
        </w:rPr>
        <w:t>、将</w:t>
      </w:r>
      <w:r>
        <w:rPr>
          <w:rFonts w:hint="eastAsia"/>
        </w:rPr>
        <w:t>D07-02-03</w:t>
      </w:r>
      <w:r>
        <w:rPr>
          <w:rFonts w:hint="eastAsia"/>
        </w:rPr>
        <w:t>地块中面积</w:t>
      </w:r>
      <w:r>
        <w:rPr>
          <w:rFonts w:hint="eastAsia"/>
        </w:rPr>
        <w:t>7222m</w:t>
      </w:r>
      <w:r>
        <w:rPr>
          <w:rFonts w:hint="eastAsia"/>
          <w:vertAlign w:val="superscript"/>
        </w:rPr>
        <w:t>2</w:t>
      </w:r>
      <w:r>
        <w:rPr>
          <w:rFonts w:hint="eastAsia"/>
        </w:rPr>
        <w:t>（</w:t>
      </w:r>
      <w:r>
        <w:rPr>
          <w:rFonts w:hint="eastAsia"/>
        </w:rPr>
        <w:t>10.83</w:t>
      </w:r>
      <w:r>
        <w:rPr>
          <w:rFonts w:hint="eastAsia"/>
        </w:rPr>
        <w:t>亩）调整为医疗卫生用地（</w:t>
      </w:r>
      <w:r>
        <w:rPr>
          <w:rFonts w:hint="eastAsia"/>
        </w:rPr>
        <w:t>A5</w:t>
      </w:r>
      <w:r>
        <w:rPr>
          <w:rFonts w:hint="eastAsia"/>
        </w:rPr>
        <w:t>）并入地块</w:t>
      </w:r>
      <w:r>
        <w:rPr>
          <w:rFonts w:hint="eastAsia"/>
        </w:rPr>
        <w:t>D07-02-09</w:t>
      </w:r>
      <w:r>
        <w:rPr>
          <w:rFonts w:hint="eastAsia"/>
        </w:rPr>
        <w:t>，调整后</w:t>
      </w:r>
      <w:r>
        <w:rPr>
          <w:rFonts w:hint="eastAsia"/>
        </w:rPr>
        <w:t>D07-02-03</w:t>
      </w:r>
      <w:r>
        <w:rPr>
          <w:rFonts w:hint="eastAsia"/>
        </w:rPr>
        <w:t>地块总面积约为</w:t>
      </w:r>
      <w:r>
        <w:rPr>
          <w:rFonts w:hint="eastAsia"/>
        </w:rPr>
        <w:t>7693m</w:t>
      </w:r>
      <w:r>
        <w:rPr>
          <w:rFonts w:hint="eastAsia"/>
          <w:vertAlign w:val="superscript"/>
        </w:rPr>
        <w:t>2</w:t>
      </w:r>
      <w:r>
        <w:rPr>
          <w:rFonts w:hint="eastAsia"/>
        </w:rPr>
        <w:t>（</w:t>
      </w:r>
      <w:r>
        <w:rPr>
          <w:rFonts w:hint="eastAsia"/>
        </w:rPr>
        <w:t>11.54</w:t>
      </w:r>
      <w:r>
        <w:rPr>
          <w:rFonts w:hint="eastAsia"/>
        </w:rPr>
        <w:t>亩）。</w:t>
      </w:r>
    </w:p>
    <w:p w:rsidR="00EB3C7F" w:rsidRDefault="00C842E7">
      <w:pPr>
        <w:spacing w:before="97"/>
        <w:ind w:firstLine="480"/>
      </w:pPr>
      <w:r>
        <w:rPr>
          <w:rFonts w:hint="eastAsia"/>
        </w:rPr>
        <w:t>2</w:t>
      </w:r>
      <w:r>
        <w:rPr>
          <w:rFonts w:hint="eastAsia"/>
        </w:rPr>
        <w:t>、</w:t>
      </w:r>
      <w:r>
        <w:rPr>
          <w:rFonts w:hint="eastAsia"/>
        </w:rPr>
        <w:t>D07-02-03</w:t>
      </w:r>
      <w:r>
        <w:rPr>
          <w:rFonts w:hint="eastAsia"/>
        </w:rPr>
        <w:t>地块中面积</w:t>
      </w:r>
      <w:r>
        <w:rPr>
          <w:rFonts w:hint="eastAsia"/>
        </w:rPr>
        <w:t>7222m</w:t>
      </w:r>
      <w:r>
        <w:rPr>
          <w:rFonts w:hint="eastAsia"/>
          <w:vertAlign w:val="superscript"/>
        </w:rPr>
        <w:t>2</w:t>
      </w:r>
      <w:r>
        <w:rPr>
          <w:rFonts w:hint="eastAsia"/>
        </w:rPr>
        <w:t>（</w:t>
      </w:r>
      <w:r>
        <w:rPr>
          <w:rFonts w:hint="eastAsia"/>
        </w:rPr>
        <w:t>10.83</w:t>
      </w:r>
      <w:r>
        <w:rPr>
          <w:rFonts w:hint="eastAsia"/>
        </w:rPr>
        <w:t>亩）、地块</w:t>
      </w:r>
      <w:r>
        <w:rPr>
          <w:rFonts w:hint="eastAsia"/>
        </w:rPr>
        <w:t>D07-02-03</w:t>
      </w:r>
      <w:r>
        <w:rPr>
          <w:rFonts w:hint="eastAsia"/>
        </w:rPr>
        <w:t>南侧用地面积约为</w:t>
      </w:r>
      <w:r>
        <w:rPr>
          <w:rFonts w:hint="eastAsia"/>
        </w:rPr>
        <w:t>9916m</w:t>
      </w:r>
      <w:r>
        <w:rPr>
          <w:rFonts w:hint="eastAsia"/>
          <w:vertAlign w:val="superscript"/>
        </w:rPr>
        <w:t>2</w:t>
      </w:r>
      <w:r>
        <w:rPr>
          <w:rFonts w:hint="eastAsia"/>
        </w:rPr>
        <w:t>（</w:t>
      </w:r>
      <w:r>
        <w:rPr>
          <w:rFonts w:hint="eastAsia"/>
        </w:rPr>
        <w:t>14.87</w:t>
      </w:r>
      <w:r>
        <w:rPr>
          <w:rFonts w:hint="eastAsia"/>
        </w:rPr>
        <w:t>亩）、东山路与意东三路连接方案优化后，道路面积</w:t>
      </w:r>
      <w:r>
        <w:rPr>
          <w:rFonts w:hint="eastAsia"/>
        </w:rPr>
        <w:t>8556m</w:t>
      </w:r>
      <w:r>
        <w:rPr>
          <w:rFonts w:hint="eastAsia"/>
          <w:vertAlign w:val="superscript"/>
        </w:rPr>
        <w:t>2</w:t>
      </w:r>
      <w:r>
        <w:rPr>
          <w:rFonts w:hint="eastAsia"/>
        </w:rPr>
        <w:t>（</w:t>
      </w:r>
      <w:r>
        <w:rPr>
          <w:rFonts w:hint="eastAsia"/>
        </w:rPr>
        <w:t>12.83</w:t>
      </w:r>
      <w:r>
        <w:rPr>
          <w:rFonts w:hint="eastAsia"/>
        </w:rPr>
        <w:t>亩）、东山路与意东三路交叉路口三角形地块中面积约为</w:t>
      </w:r>
      <w:r>
        <w:rPr>
          <w:rFonts w:hint="eastAsia"/>
        </w:rPr>
        <w:t>4424m</w:t>
      </w:r>
      <w:r>
        <w:rPr>
          <w:rFonts w:hint="eastAsia"/>
          <w:vertAlign w:val="superscript"/>
        </w:rPr>
        <w:t>2</w:t>
      </w:r>
      <w:r>
        <w:rPr>
          <w:rFonts w:hint="eastAsia"/>
        </w:rPr>
        <w:t>（</w:t>
      </w:r>
      <w:r>
        <w:rPr>
          <w:rFonts w:hint="eastAsia"/>
        </w:rPr>
        <w:t>6.64</w:t>
      </w:r>
      <w:r>
        <w:rPr>
          <w:rFonts w:hint="eastAsia"/>
        </w:rPr>
        <w:t>亩），</w:t>
      </w:r>
      <w:r>
        <w:rPr>
          <w:rFonts w:hint="eastAsia"/>
        </w:rPr>
        <w:t>4</w:t>
      </w:r>
      <w:r>
        <w:rPr>
          <w:rFonts w:hint="eastAsia"/>
        </w:rPr>
        <w:t>块地块面积全部并入</w:t>
      </w:r>
      <w:r>
        <w:rPr>
          <w:rFonts w:hint="eastAsia"/>
        </w:rPr>
        <w:t>D07-02-09</w:t>
      </w:r>
      <w:r>
        <w:rPr>
          <w:rFonts w:hint="eastAsia"/>
        </w:rPr>
        <w:t>地块，总用地面积约为</w:t>
      </w:r>
      <w:r>
        <w:rPr>
          <w:rFonts w:hint="eastAsia"/>
        </w:rPr>
        <w:t>109298m</w:t>
      </w:r>
      <w:r>
        <w:rPr>
          <w:rFonts w:hint="eastAsia"/>
          <w:vertAlign w:val="superscript"/>
        </w:rPr>
        <w:t>2</w:t>
      </w:r>
      <w:r>
        <w:rPr>
          <w:rFonts w:hint="eastAsia"/>
        </w:rPr>
        <w:t>（</w:t>
      </w:r>
      <w:r>
        <w:rPr>
          <w:rFonts w:hint="eastAsia"/>
        </w:rPr>
        <w:t>163.95</w:t>
      </w:r>
      <w:r>
        <w:rPr>
          <w:rFonts w:hint="eastAsia"/>
        </w:rPr>
        <w:t>亩），用地性质为医疗卫生用地（</w:t>
      </w:r>
      <w:r>
        <w:rPr>
          <w:rFonts w:hint="eastAsia"/>
        </w:rPr>
        <w:t>A5</w:t>
      </w:r>
      <w:r>
        <w:rPr>
          <w:rFonts w:hint="eastAsia"/>
        </w:rPr>
        <w:t>）。</w:t>
      </w:r>
    </w:p>
    <w:p w:rsidR="00EB3C7F" w:rsidRDefault="00C842E7">
      <w:pPr>
        <w:spacing w:before="97"/>
        <w:ind w:firstLine="480"/>
      </w:pPr>
      <w:r>
        <w:rPr>
          <w:rFonts w:hint="eastAsia"/>
        </w:rPr>
        <w:t>3</w:t>
      </w:r>
      <w:r>
        <w:rPr>
          <w:rFonts w:hint="eastAsia"/>
        </w:rPr>
        <w:t>、东山路与意东三路交叉路口三角形地块中面积约</w:t>
      </w:r>
      <w:r>
        <w:rPr>
          <w:rFonts w:hint="eastAsia"/>
        </w:rPr>
        <w:t>634m</w:t>
      </w:r>
      <w:r>
        <w:rPr>
          <w:rFonts w:hint="eastAsia"/>
          <w:vertAlign w:val="superscript"/>
        </w:rPr>
        <w:t>2</w:t>
      </w:r>
      <w:r>
        <w:rPr>
          <w:rFonts w:hint="eastAsia"/>
        </w:rPr>
        <w:t>（</w:t>
      </w:r>
      <w:r>
        <w:rPr>
          <w:rFonts w:hint="eastAsia"/>
        </w:rPr>
        <w:t>0.95</w:t>
      </w:r>
      <w:r>
        <w:rPr>
          <w:rFonts w:hint="eastAsia"/>
        </w:rPr>
        <w:t>亩），用地性质由农林用地（</w:t>
      </w:r>
      <w:r>
        <w:rPr>
          <w:rFonts w:hint="eastAsia"/>
        </w:rPr>
        <w:t>E2</w:t>
      </w:r>
      <w:r>
        <w:rPr>
          <w:rFonts w:hint="eastAsia"/>
        </w:rPr>
        <w:t>）调整为道路用地（</w:t>
      </w:r>
      <w:r>
        <w:rPr>
          <w:rFonts w:hint="eastAsia"/>
        </w:rPr>
        <w:t>S1</w:t>
      </w:r>
      <w:r>
        <w:rPr>
          <w:rFonts w:hint="eastAsia"/>
        </w:rPr>
        <w:t>）。</w:t>
      </w:r>
    </w:p>
    <w:p w:rsidR="00EB3C7F" w:rsidRDefault="00C842E7">
      <w:pPr>
        <w:spacing w:before="97"/>
        <w:ind w:firstLine="480"/>
      </w:pPr>
      <w:r>
        <w:rPr>
          <w:rFonts w:hint="eastAsia"/>
        </w:rPr>
        <w:t>4</w:t>
      </w:r>
      <w:r>
        <w:rPr>
          <w:rFonts w:hint="eastAsia"/>
        </w:rPr>
        <w:t>、将东山路与意东三路交叉路口三角形地块中面积约为</w:t>
      </w:r>
      <w:r>
        <w:rPr>
          <w:rFonts w:hint="eastAsia"/>
        </w:rPr>
        <w:t>551m</w:t>
      </w:r>
      <w:r>
        <w:rPr>
          <w:rFonts w:hint="eastAsia"/>
          <w:vertAlign w:val="superscript"/>
        </w:rPr>
        <w:t>2</w:t>
      </w:r>
      <w:r>
        <w:rPr>
          <w:rFonts w:hint="eastAsia"/>
        </w:rPr>
        <w:t>（</w:t>
      </w:r>
      <w:r>
        <w:rPr>
          <w:rFonts w:hint="eastAsia"/>
        </w:rPr>
        <w:t>0.83</w:t>
      </w:r>
      <w:r>
        <w:rPr>
          <w:rFonts w:hint="eastAsia"/>
        </w:rPr>
        <w:t>亩），道路用地面积</w:t>
      </w:r>
      <w:r>
        <w:rPr>
          <w:rFonts w:hint="eastAsia"/>
        </w:rPr>
        <w:t>789m</w:t>
      </w:r>
      <w:r>
        <w:rPr>
          <w:rFonts w:hint="eastAsia"/>
          <w:vertAlign w:val="superscript"/>
        </w:rPr>
        <w:t>2</w:t>
      </w:r>
      <w:r>
        <w:rPr>
          <w:rFonts w:hint="eastAsia"/>
        </w:rPr>
        <w:t>（</w:t>
      </w:r>
      <w:r>
        <w:rPr>
          <w:rFonts w:hint="eastAsia"/>
        </w:rPr>
        <w:t>1.18</w:t>
      </w:r>
      <w:r>
        <w:rPr>
          <w:rFonts w:hint="eastAsia"/>
        </w:rPr>
        <w:t>亩）合并，总用地面积为</w:t>
      </w:r>
      <w:r>
        <w:rPr>
          <w:rFonts w:hint="eastAsia"/>
        </w:rPr>
        <w:t>1340m</w:t>
      </w:r>
      <w:r>
        <w:rPr>
          <w:rFonts w:hint="eastAsia"/>
          <w:vertAlign w:val="superscript"/>
        </w:rPr>
        <w:t>2</w:t>
      </w:r>
      <w:r>
        <w:rPr>
          <w:rFonts w:hint="eastAsia"/>
        </w:rPr>
        <w:t>（</w:t>
      </w:r>
      <w:r>
        <w:rPr>
          <w:rFonts w:hint="eastAsia"/>
        </w:rPr>
        <w:t>2.01</w:t>
      </w:r>
      <w:r>
        <w:rPr>
          <w:rFonts w:hint="eastAsia"/>
        </w:rPr>
        <w:t>亩），新增地块编码为</w:t>
      </w:r>
      <w:r>
        <w:rPr>
          <w:rFonts w:hint="eastAsia"/>
        </w:rPr>
        <w:t>D07-02-27</w:t>
      </w:r>
      <w:r>
        <w:rPr>
          <w:rFonts w:hint="eastAsia"/>
        </w:rPr>
        <w:t>，用地性质由农林用地（</w:t>
      </w:r>
      <w:r>
        <w:rPr>
          <w:rFonts w:hint="eastAsia"/>
        </w:rPr>
        <w:t>E2</w:t>
      </w:r>
      <w:r>
        <w:rPr>
          <w:rFonts w:hint="eastAsia"/>
        </w:rPr>
        <w:t>）、道路用地（</w:t>
      </w:r>
      <w:r>
        <w:rPr>
          <w:rFonts w:hint="eastAsia"/>
        </w:rPr>
        <w:t>S1</w:t>
      </w:r>
      <w:r>
        <w:rPr>
          <w:rFonts w:hint="eastAsia"/>
        </w:rPr>
        <w:t>）调整为防护绿地（</w:t>
      </w:r>
      <w:r>
        <w:rPr>
          <w:rFonts w:hint="eastAsia"/>
        </w:rPr>
        <w:t>G2</w:t>
      </w:r>
      <w:r>
        <w:rPr>
          <w:rFonts w:hint="eastAsia"/>
        </w:rPr>
        <w:t>）。</w:t>
      </w:r>
    </w:p>
    <w:p w:rsidR="00EB3C7F" w:rsidRDefault="00C842E7" w:rsidP="00C842E7">
      <w:pPr>
        <w:pStyle w:val="2"/>
        <w:widowControl/>
        <w:tabs>
          <w:tab w:val="left" w:pos="420"/>
        </w:tabs>
        <w:spacing w:before="97"/>
        <w:ind w:leftChars="224" w:left="538" w:firstLineChars="100" w:firstLine="240"/>
        <w:rPr>
          <w:rFonts w:ascii="Calibri" w:hAnsi="Calibri"/>
          <w:b w:val="0"/>
          <w:bCs w:val="0"/>
          <w:sz w:val="24"/>
          <w:szCs w:val="22"/>
        </w:rPr>
      </w:pPr>
      <w:bookmarkStart w:id="6" w:name="_Toc9435"/>
      <w:r>
        <w:rPr>
          <w:rFonts w:ascii="Calibri" w:hAnsi="Calibri" w:hint="eastAsia"/>
          <w:b w:val="0"/>
          <w:bCs w:val="0"/>
          <w:sz w:val="24"/>
          <w:szCs w:val="22"/>
        </w:rPr>
        <w:t>2</w:t>
      </w:r>
      <w:r>
        <w:rPr>
          <w:rFonts w:ascii="Calibri" w:hAnsi="Calibri" w:hint="eastAsia"/>
          <w:b w:val="0"/>
          <w:bCs w:val="0"/>
          <w:sz w:val="24"/>
          <w:szCs w:val="22"/>
        </w:rPr>
        <w:t>控制指标调整</w:t>
      </w:r>
      <w:bookmarkEnd w:id="6"/>
    </w:p>
    <w:p w:rsidR="00EB3C7F" w:rsidRDefault="00C842E7" w:rsidP="00C842E7">
      <w:pPr>
        <w:numPr>
          <w:ilvl w:val="0"/>
          <w:numId w:val="5"/>
        </w:numPr>
        <w:spacing w:before="97"/>
        <w:ind w:firstLine="480"/>
        <w:jc w:val="left"/>
      </w:pPr>
      <w:r>
        <w:rPr>
          <w:rFonts w:hint="eastAsia"/>
        </w:rPr>
        <w:t>D07-02-03</w:t>
      </w:r>
      <w:r>
        <w:rPr>
          <w:rFonts w:hint="eastAsia"/>
        </w:rPr>
        <w:t>调整后各项规划控制指标保持不变。</w:t>
      </w:r>
    </w:p>
    <w:p w:rsidR="00EB3C7F" w:rsidRDefault="00C842E7" w:rsidP="00C842E7">
      <w:pPr>
        <w:numPr>
          <w:ilvl w:val="0"/>
          <w:numId w:val="5"/>
        </w:numPr>
        <w:spacing w:before="97"/>
        <w:ind w:firstLine="480"/>
        <w:jc w:val="left"/>
      </w:pPr>
      <w:r>
        <w:rPr>
          <w:rFonts w:hint="eastAsia"/>
        </w:rPr>
        <w:t>D07-02-09</w:t>
      </w:r>
      <w:r>
        <w:rPr>
          <w:rFonts w:hint="eastAsia"/>
        </w:rPr>
        <w:t>地块容积率≤</w:t>
      </w:r>
      <w:r>
        <w:rPr>
          <w:rFonts w:hint="eastAsia"/>
        </w:rPr>
        <w:t>3.0</w:t>
      </w:r>
      <w:r>
        <w:rPr>
          <w:rFonts w:hint="eastAsia"/>
        </w:rPr>
        <w:t>、绿地率≥</w:t>
      </w:r>
      <w:r>
        <w:rPr>
          <w:rFonts w:hint="eastAsia"/>
        </w:rPr>
        <w:t>25%</w:t>
      </w:r>
      <w:r>
        <w:rPr>
          <w:rFonts w:hint="eastAsia"/>
        </w:rPr>
        <w:t>保持不变，建筑密度由≤</w:t>
      </w:r>
      <w:r>
        <w:rPr>
          <w:rFonts w:hint="eastAsia"/>
        </w:rPr>
        <w:t>30%</w:t>
      </w:r>
      <w:r>
        <w:rPr>
          <w:rFonts w:hint="eastAsia"/>
        </w:rPr>
        <w:t>调整为≤</w:t>
      </w:r>
      <w:r>
        <w:rPr>
          <w:rFonts w:hint="eastAsia"/>
        </w:rPr>
        <w:t>45%</w:t>
      </w:r>
      <w:r>
        <w:rPr>
          <w:rFonts w:hint="eastAsia"/>
        </w:rPr>
        <w:t>，建筑高度由</w:t>
      </w:r>
      <w:r>
        <w:rPr>
          <w:rFonts w:hint="eastAsia"/>
        </w:rPr>
        <w:t>80</w:t>
      </w:r>
      <w:r>
        <w:rPr>
          <w:rFonts w:hint="eastAsia"/>
        </w:rPr>
        <w:t>米调整为＜</w:t>
      </w:r>
      <w:r>
        <w:rPr>
          <w:rFonts w:hint="eastAsia"/>
        </w:rPr>
        <w:t>100</w:t>
      </w:r>
      <w:r>
        <w:rPr>
          <w:rFonts w:hint="eastAsia"/>
        </w:rPr>
        <w:t>米。</w:t>
      </w:r>
    </w:p>
    <w:p w:rsidR="00EB3C7F" w:rsidRDefault="00EB3C7F" w:rsidP="00C842E7">
      <w:pPr>
        <w:spacing w:before="97"/>
        <w:ind w:leftChars="200" w:left="480" w:firstLineChars="0" w:firstLine="0"/>
        <w:jc w:val="left"/>
      </w:pPr>
    </w:p>
    <w:p w:rsidR="00EB3C7F" w:rsidRDefault="00EB3C7F" w:rsidP="00C842E7">
      <w:pPr>
        <w:spacing w:before="97"/>
        <w:ind w:leftChars="200" w:left="480" w:firstLineChars="0" w:firstLine="0"/>
        <w:jc w:val="left"/>
      </w:pPr>
    </w:p>
    <w:p w:rsidR="00EB3C7F" w:rsidRDefault="00EB3C7F" w:rsidP="00C842E7">
      <w:pPr>
        <w:spacing w:before="97"/>
        <w:ind w:leftChars="200" w:left="480" w:firstLineChars="0" w:firstLine="0"/>
        <w:jc w:val="left"/>
      </w:pPr>
    </w:p>
    <w:p w:rsidR="00EB3C7F" w:rsidRDefault="00EB3C7F" w:rsidP="00C842E7">
      <w:pPr>
        <w:spacing w:before="97"/>
        <w:ind w:leftChars="200" w:left="480" w:firstLineChars="0" w:firstLine="0"/>
        <w:jc w:val="left"/>
      </w:pPr>
    </w:p>
    <w:p w:rsidR="00EB3C7F" w:rsidRDefault="00EB3C7F" w:rsidP="00C842E7">
      <w:pPr>
        <w:spacing w:before="97"/>
        <w:ind w:leftChars="200" w:left="480" w:firstLineChars="0" w:firstLine="0"/>
        <w:jc w:val="left"/>
      </w:pPr>
    </w:p>
    <w:p w:rsidR="00EB3C7F" w:rsidRDefault="00C842E7" w:rsidP="00C842E7">
      <w:pPr>
        <w:spacing w:before="97"/>
        <w:ind w:firstLine="562"/>
        <w:jc w:val="center"/>
        <w:rPr>
          <w:b/>
          <w:sz w:val="28"/>
          <w:szCs w:val="28"/>
        </w:rPr>
      </w:pPr>
      <w:r>
        <w:rPr>
          <w:b/>
          <w:sz w:val="28"/>
          <w:szCs w:val="28"/>
        </w:rPr>
        <w:t>D07-02</w:t>
      </w:r>
      <w:r>
        <w:rPr>
          <w:rFonts w:hint="eastAsia"/>
          <w:b/>
          <w:sz w:val="28"/>
          <w:szCs w:val="28"/>
        </w:rPr>
        <w:t>规划管理单元拟调整地块调整前后规划指标对比一览表</w:t>
      </w:r>
    </w:p>
    <w:tbl>
      <w:tblPr>
        <w:tblW w:w="17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381"/>
        <w:gridCol w:w="2008"/>
        <w:gridCol w:w="2526"/>
        <w:gridCol w:w="2806"/>
        <w:gridCol w:w="1985"/>
        <w:gridCol w:w="1737"/>
        <w:gridCol w:w="1521"/>
        <w:gridCol w:w="1752"/>
        <w:gridCol w:w="1464"/>
      </w:tblGrid>
      <w:tr w:rsidR="00EB3C7F">
        <w:trPr>
          <w:trHeight w:val="1414"/>
          <w:jc w:val="center"/>
        </w:trPr>
        <w:tc>
          <w:tcPr>
            <w:tcW w:w="13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调整对比</w:t>
            </w:r>
          </w:p>
        </w:tc>
        <w:tc>
          <w:tcPr>
            <w:tcW w:w="20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地块编码</w:t>
            </w:r>
          </w:p>
        </w:tc>
        <w:tc>
          <w:tcPr>
            <w:tcW w:w="25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土地使用性质</w:t>
            </w:r>
          </w:p>
        </w:tc>
        <w:tc>
          <w:tcPr>
            <w:tcW w:w="280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kern w:val="0"/>
                <w:szCs w:val="24"/>
              </w:rPr>
            </w:pPr>
            <w:r>
              <w:rPr>
                <w:rFonts w:ascii="宋体" w:hAnsi="宋体" w:cs="宋体" w:hint="eastAsia"/>
                <w:b/>
                <w:kern w:val="0"/>
                <w:szCs w:val="24"/>
              </w:rPr>
              <w:t>建筑用地面积</w:t>
            </w:r>
          </w:p>
          <w:p w:rsidR="00EB3C7F" w:rsidRDefault="00C842E7" w:rsidP="00C842E7">
            <w:pPr>
              <w:widowControl/>
              <w:spacing w:before="97"/>
              <w:ind w:firstLineChars="0" w:firstLine="0"/>
              <w:jc w:val="center"/>
              <w:textAlignment w:val="center"/>
              <w:rPr>
                <w:rFonts w:ascii="宋体" w:hAnsi="宋体" w:cs="宋体"/>
                <w:b/>
                <w:szCs w:val="24"/>
              </w:rPr>
            </w:pPr>
            <w:r>
              <w:rPr>
                <w:rFonts w:ascii="Times New Roman" w:hAnsi="Times New Roman"/>
                <w:b/>
                <w:kern w:val="0"/>
                <w:szCs w:val="24"/>
              </w:rPr>
              <w:t>(</w:t>
            </w:r>
            <w:r>
              <w:rPr>
                <w:rFonts w:ascii="宋体" w:hAnsi="宋体" w:cs="宋体" w:hint="eastAsia"/>
                <w:b/>
                <w:kern w:val="0"/>
                <w:szCs w:val="24"/>
              </w:rPr>
              <w:t>㎡</w:t>
            </w:r>
            <w:r>
              <w:rPr>
                <w:rFonts w:ascii="Times New Roman" w:hAnsi="Times New Roman"/>
                <w:b/>
                <w:kern w:val="0"/>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容积率</w:t>
            </w:r>
          </w:p>
        </w:tc>
        <w:tc>
          <w:tcPr>
            <w:tcW w:w="173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建筑密度</w:t>
            </w:r>
            <w:r>
              <w:rPr>
                <w:rFonts w:ascii="Times New Roman" w:hAnsi="Times New Roman"/>
                <w:b/>
                <w:kern w:val="0"/>
                <w:szCs w:val="24"/>
              </w:rPr>
              <w:t>(%)</w:t>
            </w:r>
          </w:p>
        </w:tc>
        <w:tc>
          <w:tcPr>
            <w:tcW w:w="15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绿地率</w:t>
            </w:r>
            <w:r>
              <w:rPr>
                <w:rFonts w:ascii="Times New Roman" w:hAnsi="Times New Roman"/>
                <w:b/>
                <w:kern w:val="0"/>
                <w:szCs w:val="24"/>
              </w:rPr>
              <w:t>(%)</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建筑限高</w:t>
            </w:r>
            <w:r>
              <w:rPr>
                <w:rFonts w:ascii="Times New Roman" w:hAnsi="Times New Roman"/>
                <w:b/>
                <w:kern w:val="0"/>
                <w:szCs w:val="24"/>
              </w:rPr>
              <w:t>(m)</w:t>
            </w:r>
          </w:p>
        </w:tc>
        <w:tc>
          <w:tcPr>
            <w:tcW w:w="14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kern w:val="0"/>
                <w:szCs w:val="24"/>
              </w:rPr>
              <w:t>公共服务设施</w:t>
            </w:r>
          </w:p>
        </w:tc>
      </w:tr>
      <w:tr w:rsidR="00EB3C7F">
        <w:trPr>
          <w:trHeight w:val="1260"/>
          <w:jc w:val="center"/>
        </w:trPr>
        <w:tc>
          <w:tcPr>
            <w:tcW w:w="138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szCs w:val="24"/>
              </w:rPr>
              <w:t>调整前</w:t>
            </w:r>
          </w:p>
        </w:tc>
        <w:tc>
          <w:tcPr>
            <w:tcW w:w="20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kern w:val="0"/>
                <w:szCs w:val="24"/>
              </w:rPr>
              <w:t>D07-02-03</w:t>
            </w:r>
          </w:p>
        </w:tc>
        <w:tc>
          <w:tcPr>
            <w:tcW w:w="25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kern w:val="0"/>
                <w:szCs w:val="24"/>
              </w:rPr>
            </w:pPr>
            <w:r>
              <w:rPr>
                <w:rFonts w:ascii="宋体" w:hAnsi="宋体" w:cs="宋体" w:hint="eastAsia"/>
                <w:kern w:val="0"/>
                <w:szCs w:val="24"/>
              </w:rPr>
              <w:t>商业用地</w:t>
            </w:r>
          </w:p>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kern w:val="0"/>
                <w:szCs w:val="24"/>
              </w:rPr>
              <w:t>（B1）</w:t>
            </w:r>
          </w:p>
        </w:tc>
        <w:tc>
          <w:tcPr>
            <w:tcW w:w="280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kern w:val="0"/>
                <w:szCs w:val="24"/>
              </w:rPr>
            </w:pPr>
            <w:r>
              <w:rPr>
                <w:rFonts w:ascii="宋体" w:hAnsi="宋体" w:cs="宋体" w:hint="eastAsia"/>
                <w:kern w:val="0"/>
                <w:szCs w:val="24"/>
              </w:rPr>
              <w:t>14915</w:t>
            </w:r>
          </w:p>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kern w:val="0"/>
                <w:szCs w:val="24"/>
              </w:rPr>
              <w:t>（22.37亩）</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adjustRightInd w:val="0"/>
              <w:snapToGrid w:val="0"/>
              <w:spacing w:before="97"/>
              <w:ind w:firstLine="480"/>
              <w:jc w:val="center"/>
              <w:rPr>
                <w:rFonts w:ascii="宋体" w:hAnsi="宋体" w:cs="宋体"/>
                <w:szCs w:val="24"/>
              </w:rPr>
            </w:pPr>
            <w:r>
              <w:rPr>
                <w:bCs/>
                <w:szCs w:val="24"/>
              </w:rPr>
              <w:t>3.5</w:t>
            </w:r>
          </w:p>
        </w:tc>
        <w:tc>
          <w:tcPr>
            <w:tcW w:w="173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adjustRightInd w:val="0"/>
              <w:snapToGrid w:val="0"/>
              <w:spacing w:before="97"/>
              <w:ind w:firstLine="480"/>
              <w:jc w:val="center"/>
              <w:rPr>
                <w:rFonts w:ascii="宋体" w:hAnsi="宋体" w:cs="宋体"/>
                <w:szCs w:val="24"/>
              </w:rPr>
            </w:pPr>
            <w:r>
              <w:rPr>
                <w:bCs/>
                <w:szCs w:val="24"/>
              </w:rPr>
              <w:t>40</w:t>
            </w:r>
          </w:p>
        </w:tc>
        <w:tc>
          <w:tcPr>
            <w:tcW w:w="15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adjustRightInd w:val="0"/>
              <w:snapToGrid w:val="0"/>
              <w:spacing w:before="97"/>
              <w:ind w:firstLine="480"/>
              <w:jc w:val="center"/>
              <w:rPr>
                <w:rFonts w:ascii="宋体" w:hAnsi="宋体" w:cs="宋体"/>
                <w:szCs w:val="24"/>
              </w:rPr>
            </w:pPr>
            <w:r>
              <w:rPr>
                <w:bCs/>
                <w:szCs w:val="24"/>
              </w:rPr>
              <w:t>20</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adjustRightInd w:val="0"/>
              <w:snapToGrid w:val="0"/>
              <w:spacing w:before="97"/>
              <w:ind w:firstLine="480"/>
              <w:jc w:val="center"/>
              <w:rPr>
                <w:rFonts w:ascii="宋体" w:hAnsi="宋体" w:cs="宋体"/>
                <w:szCs w:val="24"/>
              </w:rPr>
            </w:pPr>
            <w:r>
              <w:rPr>
                <w:bCs/>
                <w:szCs w:val="24"/>
              </w:rPr>
              <w:t>30</w:t>
            </w:r>
          </w:p>
        </w:tc>
        <w:tc>
          <w:tcPr>
            <w:tcW w:w="14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szCs w:val="24"/>
              </w:rPr>
              <w:t>-</w:t>
            </w:r>
          </w:p>
        </w:tc>
      </w:tr>
      <w:tr w:rsidR="00EB3C7F">
        <w:trPr>
          <w:trHeight w:val="1260"/>
          <w:jc w:val="center"/>
        </w:trPr>
        <w:tc>
          <w:tcPr>
            <w:tcW w:w="13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EB3C7F" w:rsidP="00C842E7">
            <w:pPr>
              <w:spacing w:before="97"/>
              <w:ind w:firstLine="400"/>
              <w:jc w:val="center"/>
              <w:rPr>
                <w:rFonts w:cs="Calibri"/>
                <w:sz w:val="20"/>
                <w:szCs w:val="20"/>
              </w:rPr>
            </w:pPr>
          </w:p>
        </w:tc>
        <w:tc>
          <w:tcPr>
            <w:tcW w:w="20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kern w:val="0"/>
                <w:szCs w:val="24"/>
              </w:rPr>
            </w:pPr>
            <w:r>
              <w:rPr>
                <w:rFonts w:ascii="宋体" w:hAnsi="宋体" w:cs="宋体" w:hint="eastAsia"/>
                <w:kern w:val="0"/>
                <w:szCs w:val="24"/>
              </w:rPr>
              <w:t>D07-02-09</w:t>
            </w:r>
          </w:p>
        </w:tc>
        <w:tc>
          <w:tcPr>
            <w:tcW w:w="25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kern w:val="0"/>
                <w:szCs w:val="24"/>
              </w:rPr>
            </w:pPr>
            <w:r>
              <w:rPr>
                <w:rFonts w:ascii="宋体" w:hAnsi="宋体" w:cs="宋体" w:hint="eastAsia"/>
                <w:kern w:val="0"/>
                <w:szCs w:val="24"/>
              </w:rPr>
              <w:t>医疗卫生用地</w:t>
            </w:r>
          </w:p>
          <w:p w:rsidR="00EB3C7F" w:rsidRDefault="00C842E7" w:rsidP="00C842E7">
            <w:pPr>
              <w:widowControl/>
              <w:spacing w:before="97"/>
              <w:ind w:firstLine="480"/>
              <w:jc w:val="center"/>
              <w:textAlignment w:val="center"/>
              <w:rPr>
                <w:rFonts w:ascii="宋体" w:hAnsi="宋体" w:cs="宋体"/>
                <w:kern w:val="0"/>
                <w:szCs w:val="24"/>
              </w:rPr>
            </w:pPr>
            <w:r>
              <w:rPr>
                <w:rFonts w:ascii="宋体" w:hAnsi="宋体" w:cs="宋体" w:hint="eastAsia"/>
                <w:kern w:val="0"/>
                <w:szCs w:val="24"/>
              </w:rPr>
              <w:t>（A5）</w:t>
            </w:r>
          </w:p>
        </w:tc>
        <w:tc>
          <w:tcPr>
            <w:tcW w:w="280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kern w:val="0"/>
                <w:szCs w:val="24"/>
              </w:rPr>
            </w:pPr>
            <w:r>
              <w:rPr>
                <w:rFonts w:ascii="宋体" w:hAnsi="宋体" w:cs="宋体" w:hint="eastAsia"/>
                <w:kern w:val="0"/>
                <w:szCs w:val="24"/>
              </w:rPr>
              <w:t>79180</w:t>
            </w:r>
          </w:p>
          <w:p w:rsidR="00EB3C7F" w:rsidRDefault="00C842E7" w:rsidP="00C842E7">
            <w:pPr>
              <w:widowControl/>
              <w:spacing w:before="97"/>
              <w:ind w:firstLine="480"/>
              <w:jc w:val="center"/>
              <w:textAlignment w:val="center"/>
              <w:rPr>
                <w:rFonts w:ascii="宋体" w:hAnsi="宋体" w:cs="宋体"/>
                <w:kern w:val="0"/>
                <w:szCs w:val="24"/>
              </w:rPr>
            </w:pPr>
            <w:r>
              <w:rPr>
                <w:rFonts w:ascii="宋体" w:hAnsi="宋体" w:cs="宋体" w:hint="eastAsia"/>
                <w:kern w:val="0"/>
                <w:szCs w:val="24"/>
              </w:rPr>
              <w:t>（118.77亩）</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szCs w:val="24"/>
              </w:rPr>
              <w:t>3.0</w:t>
            </w:r>
          </w:p>
        </w:tc>
        <w:tc>
          <w:tcPr>
            <w:tcW w:w="173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szCs w:val="24"/>
              </w:rPr>
              <w:t>30</w:t>
            </w:r>
          </w:p>
        </w:tc>
        <w:tc>
          <w:tcPr>
            <w:tcW w:w="15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szCs w:val="24"/>
              </w:rPr>
              <w:t>25</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szCs w:val="24"/>
              </w:rPr>
              <w:t>80</w:t>
            </w:r>
          </w:p>
        </w:tc>
        <w:tc>
          <w:tcPr>
            <w:tcW w:w="14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482"/>
              <w:jc w:val="center"/>
              <w:rPr>
                <w:rFonts w:ascii="宋体" w:hAnsi="宋体" w:cs="宋体"/>
                <w:szCs w:val="24"/>
              </w:rPr>
            </w:pPr>
            <w:r>
              <w:rPr>
                <w:rFonts w:ascii="宋体" w:hAnsi="宋体" w:cs="宋体" w:hint="eastAsia"/>
                <w:b/>
                <w:szCs w:val="24"/>
              </w:rPr>
              <w:t>-</w:t>
            </w:r>
          </w:p>
        </w:tc>
      </w:tr>
      <w:tr w:rsidR="00EB3C7F">
        <w:trPr>
          <w:trHeight w:val="1260"/>
          <w:jc w:val="center"/>
        </w:trPr>
        <w:tc>
          <w:tcPr>
            <w:tcW w:w="138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Chars="0" w:firstLine="0"/>
              <w:jc w:val="center"/>
              <w:rPr>
                <w:rFonts w:ascii="宋体" w:hAnsi="宋体" w:cs="宋体"/>
                <w:szCs w:val="24"/>
              </w:rPr>
            </w:pPr>
            <w:r>
              <w:rPr>
                <w:rFonts w:ascii="宋体" w:hAnsi="宋体" w:cs="宋体" w:hint="eastAsia"/>
                <w:b/>
                <w:szCs w:val="24"/>
              </w:rPr>
              <w:t>调整后</w:t>
            </w:r>
          </w:p>
        </w:tc>
        <w:tc>
          <w:tcPr>
            <w:tcW w:w="20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Chars="0" w:firstLine="0"/>
              <w:jc w:val="center"/>
              <w:rPr>
                <w:rFonts w:ascii="宋体" w:hAnsi="宋体" w:cs="宋体"/>
                <w:b/>
                <w:szCs w:val="24"/>
              </w:rPr>
            </w:pPr>
            <w:r>
              <w:rPr>
                <w:rFonts w:ascii="宋体" w:hAnsi="宋体" w:cs="宋体" w:hint="eastAsia"/>
                <w:b/>
                <w:kern w:val="0"/>
                <w:szCs w:val="24"/>
              </w:rPr>
              <w:t>D07-02-03</w:t>
            </w:r>
          </w:p>
        </w:tc>
        <w:tc>
          <w:tcPr>
            <w:tcW w:w="25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kern w:val="0"/>
                <w:szCs w:val="24"/>
              </w:rPr>
            </w:pPr>
            <w:r>
              <w:rPr>
                <w:rFonts w:ascii="宋体" w:hAnsi="宋体" w:cs="宋体" w:hint="eastAsia"/>
                <w:b/>
                <w:kern w:val="0"/>
                <w:szCs w:val="24"/>
              </w:rPr>
              <w:t>商业用地</w:t>
            </w:r>
          </w:p>
          <w:p w:rsidR="00EB3C7F" w:rsidRDefault="00C842E7" w:rsidP="00C842E7">
            <w:pPr>
              <w:spacing w:before="97"/>
              <w:ind w:firstLine="482"/>
              <w:jc w:val="center"/>
              <w:rPr>
                <w:rFonts w:ascii="宋体" w:hAnsi="宋体" w:cs="宋体"/>
                <w:b/>
                <w:szCs w:val="24"/>
              </w:rPr>
            </w:pPr>
            <w:r>
              <w:rPr>
                <w:rFonts w:ascii="宋体" w:hAnsi="宋体" w:cs="宋体" w:hint="eastAsia"/>
                <w:b/>
                <w:kern w:val="0"/>
                <w:szCs w:val="24"/>
              </w:rPr>
              <w:t>（B1）</w:t>
            </w:r>
          </w:p>
        </w:tc>
        <w:tc>
          <w:tcPr>
            <w:tcW w:w="280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482"/>
              <w:jc w:val="center"/>
              <w:rPr>
                <w:rFonts w:ascii="宋体" w:hAnsi="宋体" w:cs="宋体"/>
                <w:b/>
                <w:kern w:val="0"/>
                <w:szCs w:val="24"/>
              </w:rPr>
            </w:pPr>
            <w:r>
              <w:rPr>
                <w:rFonts w:ascii="宋体" w:hAnsi="宋体" w:cs="宋体" w:hint="eastAsia"/>
                <w:b/>
                <w:kern w:val="0"/>
                <w:szCs w:val="24"/>
              </w:rPr>
              <w:t>7693</w:t>
            </w:r>
          </w:p>
          <w:p w:rsidR="00EB3C7F" w:rsidRDefault="00C842E7" w:rsidP="00C842E7">
            <w:pPr>
              <w:spacing w:before="97"/>
              <w:ind w:firstLine="482"/>
              <w:jc w:val="center"/>
              <w:rPr>
                <w:rFonts w:ascii="宋体" w:hAnsi="宋体" w:cs="宋体"/>
                <w:b/>
                <w:szCs w:val="24"/>
              </w:rPr>
            </w:pPr>
            <w:r>
              <w:rPr>
                <w:rFonts w:ascii="宋体" w:hAnsi="宋体" w:cs="宋体" w:hint="eastAsia"/>
                <w:b/>
                <w:kern w:val="0"/>
                <w:szCs w:val="24"/>
              </w:rPr>
              <w:t>（11.54亩）</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≤3.5</w:t>
            </w:r>
          </w:p>
        </w:tc>
        <w:tc>
          <w:tcPr>
            <w:tcW w:w="173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≤40</w:t>
            </w:r>
          </w:p>
        </w:tc>
        <w:tc>
          <w:tcPr>
            <w:tcW w:w="15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≥20</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≤30</w:t>
            </w:r>
          </w:p>
        </w:tc>
        <w:tc>
          <w:tcPr>
            <w:tcW w:w="14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b/>
                <w:szCs w:val="24"/>
              </w:rPr>
            </w:pPr>
            <w:r>
              <w:rPr>
                <w:rFonts w:ascii="宋体" w:hAnsi="宋体" w:cs="宋体" w:hint="eastAsia"/>
                <w:szCs w:val="24"/>
              </w:rPr>
              <w:t>-</w:t>
            </w:r>
          </w:p>
        </w:tc>
      </w:tr>
      <w:tr w:rsidR="00EB3C7F">
        <w:trPr>
          <w:trHeight w:val="1260"/>
          <w:jc w:val="center"/>
        </w:trPr>
        <w:tc>
          <w:tcPr>
            <w:tcW w:w="13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EB3C7F" w:rsidP="00C842E7">
            <w:pPr>
              <w:spacing w:before="97"/>
              <w:ind w:firstLine="400"/>
              <w:jc w:val="center"/>
              <w:rPr>
                <w:rFonts w:cs="Calibri"/>
                <w:sz w:val="20"/>
                <w:szCs w:val="20"/>
              </w:rPr>
            </w:pPr>
          </w:p>
        </w:tc>
        <w:tc>
          <w:tcPr>
            <w:tcW w:w="20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Chars="0" w:firstLine="0"/>
              <w:jc w:val="center"/>
              <w:rPr>
                <w:rFonts w:ascii="宋体" w:hAnsi="宋体" w:cs="宋体"/>
                <w:b/>
                <w:szCs w:val="24"/>
              </w:rPr>
            </w:pPr>
            <w:r>
              <w:rPr>
                <w:rFonts w:ascii="宋体" w:hAnsi="宋体" w:cs="宋体" w:hint="eastAsia"/>
                <w:b/>
                <w:kern w:val="0"/>
                <w:szCs w:val="24"/>
              </w:rPr>
              <w:t>D07-02-09</w:t>
            </w:r>
          </w:p>
        </w:tc>
        <w:tc>
          <w:tcPr>
            <w:tcW w:w="25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kern w:val="0"/>
                <w:szCs w:val="24"/>
              </w:rPr>
            </w:pPr>
            <w:r>
              <w:rPr>
                <w:rFonts w:ascii="宋体" w:hAnsi="宋体" w:cs="宋体" w:hint="eastAsia"/>
                <w:b/>
                <w:kern w:val="0"/>
                <w:szCs w:val="24"/>
              </w:rPr>
              <w:t>医疗卫生用地</w:t>
            </w:r>
          </w:p>
          <w:p w:rsidR="00EB3C7F" w:rsidRDefault="00C842E7" w:rsidP="00C842E7">
            <w:pPr>
              <w:spacing w:before="97"/>
              <w:ind w:firstLine="482"/>
              <w:jc w:val="center"/>
              <w:rPr>
                <w:rFonts w:ascii="宋体" w:hAnsi="宋体" w:cs="宋体"/>
                <w:b/>
                <w:kern w:val="0"/>
                <w:szCs w:val="24"/>
              </w:rPr>
            </w:pPr>
            <w:r>
              <w:rPr>
                <w:rFonts w:ascii="宋体" w:hAnsi="宋体" w:cs="宋体" w:hint="eastAsia"/>
                <w:b/>
                <w:kern w:val="0"/>
                <w:szCs w:val="24"/>
              </w:rPr>
              <w:t>（A5）</w:t>
            </w:r>
          </w:p>
        </w:tc>
        <w:tc>
          <w:tcPr>
            <w:tcW w:w="280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482"/>
              <w:jc w:val="center"/>
              <w:rPr>
                <w:rFonts w:ascii="宋体" w:hAnsi="宋体" w:cs="宋体"/>
                <w:b/>
                <w:kern w:val="0"/>
                <w:szCs w:val="24"/>
              </w:rPr>
            </w:pPr>
            <w:r>
              <w:rPr>
                <w:rFonts w:ascii="宋体" w:hAnsi="宋体" w:cs="宋体" w:hint="eastAsia"/>
                <w:b/>
                <w:kern w:val="0"/>
                <w:szCs w:val="24"/>
              </w:rPr>
              <w:t>109298</w:t>
            </w:r>
          </w:p>
          <w:p w:rsidR="00EB3C7F" w:rsidRDefault="00C842E7" w:rsidP="00C842E7">
            <w:pPr>
              <w:spacing w:before="97"/>
              <w:ind w:firstLine="482"/>
              <w:jc w:val="center"/>
              <w:rPr>
                <w:rFonts w:ascii="宋体" w:hAnsi="宋体" w:cs="宋体"/>
                <w:b/>
                <w:kern w:val="0"/>
                <w:szCs w:val="24"/>
              </w:rPr>
            </w:pPr>
            <w:r>
              <w:rPr>
                <w:rFonts w:ascii="宋体" w:hAnsi="宋体" w:cs="宋体" w:hint="eastAsia"/>
                <w:b/>
                <w:kern w:val="0"/>
                <w:szCs w:val="24"/>
              </w:rPr>
              <w:t>（163.95亩）</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≤3.0</w:t>
            </w:r>
          </w:p>
        </w:tc>
        <w:tc>
          <w:tcPr>
            <w:tcW w:w="173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≤45</w:t>
            </w:r>
          </w:p>
        </w:tc>
        <w:tc>
          <w:tcPr>
            <w:tcW w:w="15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≥25</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2"/>
              <w:jc w:val="center"/>
              <w:textAlignment w:val="center"/>
              <w:rPr>
                <w:rFonts w:ascii="宋体" w:hAnsi="宋体" w:cs="宋体"/>
                <w:b/>
                <w:szCs w:val="24"/>
              </w:rPr>
            </w:pPr>
            <w:r>
              <w:rPr>
                <w:rFonts w:ascii="宋体" w:hAnsi="宋体" w:cs="宋体" w:hint="eastAsia"/>
                <w:b/>
                <w:szCs w:val="24"/>
              </w:rPr>
              <w:t>＜100</w:t>
            </w:r>
          </w:p>
        </w:tc>
        <w:tc>
          <w:tcPr>
            <w:tcW w:w="14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b/>
                <w:szCs w:val="24"/>
              </w:rPr>
            </w:pPr>
            <w:r>
              <w:rPr>
                <w:rFonts w:ascii="宋体" w:hAnsi="宋体" w:cs="宋体" w:hint="eastAsia"/>
                <w:b/>
                <w:szCs w:val="24"/>
              </w:rPr>
              <w:t>新增医院</w:t>
            </w:r>
          </w:p>
        </w:tc>
      </w:tr>
      <w:tr w:rsidR="00EB3C7F">
        <w:trPr>
          <w:trHeight w:val="1290"/>
          <w:jc w:val="center"/>
        </w:trPr>
        <w:tc>
          <w:tcPr>
            <w:tcW w:w="13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EB3C7F" w:rsidP="00C842E7">
            <w:pPr>
              <w:spacing w:before="97"/>
              <w:ind w:firstLine="400"/>
              <w:jc w:val="center"/>
              <w:rPr>
                <w:rFonts w:cs="Calibri"/>
                <w:sz w:val="20"/>
                <w:szCs w:val="20"/>
              </w:rPr>
            </w:pPr>
          </w:p>
        </w:tc>
        <w:tc>
          <w:tcPr>
            <w:tcW w:w="20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Chars="0" w:firstLine="0"/>
              <w:jc w:val="center"/>
              <w:rPr>
                <w:rFonts w:ascii="宋体" w:hAnsi="宋体" w:cs="宋体"/>
                <w:b/>
                <w:kern w:val="0"/>
                <w:szCs w:val="24"/>
              </w:rPr>
            </w:pPr>
            <w:r>
              <w:rPr>
                <w:rFonts w:ascii="宋体" w:hAnsi="宋体" w:cs="宋体" w:hint="eastAsia"/>
                <w:b/>
                <w:kern w:val="0"/>
                <w:szCs w:val="24"/>
              </w:rPr>
              <w:t>D07-02-27</w:t>
            </w:r>
          </w:p>
          <w:p w:rsidR="00EB3C7F" w:rsidRDefault="00C842E7" w:rsidP="00C842E7">
            <w:pPr>
              <w:spacing w:before="97"/>
              <w:ind w:firstLineChars="0" w:firstLine="0"/>
              <w:jc w:val="center"/>
              <w:rPr>
                <w:rFonts w:ascii="宋体" w:hAnsi="宋体" w:cs="宋体"/>
                <w:b/>
                <w:kern w:val="0"/>
                <w:szCs w:val="24"/>
              </w:rPr>
            </w:pPr>
            <w:r>
              <w:rPr>
                <w:rFonts w:ascii="宋体" w:hAnsi="宋体" w:cs="宋体" w:hint="eastAsia"/>
                <w:b/>
                <w:kern w:val="0"/>
                <w:szCs w:val="24"/>
              </w:rPr>
              <w:t>（新增地块）</w:t>
            </w:r>
          </w:p>
        </w:tc>
        <w:tc>
          <w:tcPr>
            <w:tcW w:w="25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Chars="0" w:firstLine="0"/>
              <w:jc w:val="center"/>
              <w:rPr>
                <w:rFonts w:ascii="宋体" w:hAnsi="宋体" w:cs="宋体"/>
                <w:b/>
                <w:kern w:val="0"/>
                <w:szCs w:val="24"/>
              </w:rPr>
            </w:pPr>
            <w:r>
              <w:rPr>
                <w:rFonts w:ascii="宋体" w:hAnsi="宋体" w:cs="宋体" w:hint="eastAsia"/>
                <w:b/>
                <w:kern w:val="0"/>
                <w:szCs w:val="24"/>
              </w:rPr>
              <w:t>防护绿地（G2）</w:t>
            </w:r>
          </w:p>
        </w:tc>
        <w:tc>
          <w:tcPr>
            <w:tcW w:w="280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spacing w:before="97"/>
              <w:ind w:firstLine="482"/>
              <w:jc w:val="center"/>
              <w:rPr>
                <w:rFonts w:ascii="宋体" w:hAnsi="宋体" w:cs="宋体"/>
                <w:b/>
                <w:kern w:val="0"/>
                <w:szCs w:val="24"/>
              </w:rPr>
            </w:pPr>
            <w:r>
              <w:rPr>
                <w:rFonts w:ascii="宋体" w:hAnsi="宋体" w:cs="宋体" w:hint="eastAsia"/>
                <w:b/>
                <w:kern w:val="0"/>
                <w:szCs w:val="24"/>
              </w:rPr>
              <w:t>1340</w:t>
            </w:r>
          </w:p>
          <w:p w:rsidR="00EB3C7F" w:rsidRDefault="00C842E7" w:rsidP="00C842E7">
            <w:pPr>
              <w:spacing w:before="97"/>
              <w:ind w:firstLine="482"/>
              <w:jc w:val="center"/>
              <w:rPr>
                <w:rFonts w:ascii="宋体" w:hAnsi="宋体" w:cs="宋体"/>
                <w:b/>
                <w:kern w:val="0"/>
                <w:szCs w:val="24"/>
              </w:rPr>
            </w:pPr>
            <w:r>
              <w:rPr>
                <w:rFonts w:ascii="宋体" w:hAnsi="宋体" w:cs="宋体" w:hint="eastAsia"/>
                <w:b/>
                <w:kern w:val="0"/>
                <w:szCs w:val="24"/>
              </w:rPr>
              <w:t>（2.01亩）</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b/>
                <w:szCs w:val="24"/>
              </w:rPr>
            </w:pPr>
            <w:r>
              <w:rPr>
                <w:rFonts w:ascii="宋体" w:hAnsi="宋体" w:cs="宋体" w:hint="eastAsia"/>
                <w:szCs w:val="24"/>
              </w:rPr>
              <w:t>-</w:t>
            </w:r>
          </w:p>
        </w:tc>
        <w:tc>
          <w:tcPr>
            <w:tcW w:w="173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b/>
                <w:szCs w:val="24"/>
              </w:rPr>
            </w:pPr>
            <w:r>
              <w:rPr>
                <w:rFonts w:ascii="宋体" w:hAnsi="宋体" w:cs="宋体" w:hint="eastAsia"/>
                <w:szCs w:val="24"/>
              </w:rPr>
              <w:t>-</w:t>
            </w:r>
          </w:p>
        </w:tc>
        <w:tc>
          <w:tcPr>
            <w:tcW w:w="15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b/>
                <w:szCs w:val="24"/>
              </w:rPr>
            </w:pPr>
            <w:r>
              <w:rPr>
                <w:rFonts w:ascii="宋体" w:hAnsi="宋体" w:cs="宋体" w:hint="eastAsia"/>
                <w:szCs w:val="24"/>
              </w:rPr>
              <w:t>-</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b/>
                <w:szCs w:val="24"/>
              </w:rPr>
            </w:pPr>
            <w:r>
              <w:rPr>
                <w:rFonts w:ascii="宋体" w:hAnsi="宋体" w:cs="宋体" w:hint="eastAsia"/>
                <w:szCs w:val="24"/>
              </w:rPr>
              <w:t>-</w:t>
            </w:r>
          </w:p>
        </w:tc>
        <w:tc>
          <w:tcPr>
            <w:tcW w:w="14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b/>
                <w:szCs w:val="24"/>
              </w:rPr>
            </w:pPr>
            <w:r>
              <w:rPr>
                <w:rFonts w:ascii="宋体" w:hAnsi="宋体" w:cs="宋体" w:hint="eastAsia"/>
                <w:szCs w:val="24"/>
              </w:rPr>
              <w:t>-</w:t>
            </w:r>
          </w:p>
        </w:tc>
      </w:tr>
    </w:tbl>
    <w:p w:rsidR="00EB3C7F" w:rsidRDefault="00EB3C7F" w:rsidP="00C842E7">
      <w:pPr>
        <w:spacing w:before="97"/>
        <w:ind w:firstLine="562"/>
        <w:rPr>
          <w:b/>
          <w:sz w:val="28"/>
          <w:szCs w:val="28"/>
        </w:rPr>
      </w:pPr>
    </w:p>
    <w:p w:rsidR="00EB3C7F" w:rsidRDefault="00C842E7">
      <w:pPr>
        <w:pStyle w:val="10"/>
        <w:spacing w:before="97"/>
        <w:ind w:left="482" w:hanging="482"/>
      </w:pPr>
      <w:bookmarkStart w:id="7" w:name="_Toc337897441"/>
      <w:r>
        <w:rPr>
          <w:rFonts w:hint="eastAsia"/>
        </w:rPr>
        <w:t>规划依据</w:t>
      </w:r>
      <w:bookmarkEnd w:id="7"/>
    </w:p>
    <w:p w:rsidR="00EB3C7F" w:rsidRDefault="00C842E7">
      <w:pPr>
        <w:spacing w:before="97"/>
        <w:ind w:firstLine="480"/>
      </w:pPr>
      <w:bookmarkStart w:id="8" w:name="_Toc337897442"/>
      <w:r>
        <w:rPr>
          <w:rFonts w:hint="eastAsia"/>
        </w:rPr>
        <w:t>（一）相关法律法规</w:t>
      </w:r>
    </w:p>
    <w:p w:rsidR="00EB3C7F" w:rsidRDefault="00C842E7" w:rsidP="00C842E7">
      <w:pPr>
        <w:spacing w:before="97"/>
        <w:ind w:firstLine="480"/>
      </w:pPr>
      <w:r>
        <w:rPr>
          <w:rFonts w:hint="eastAsia"/>
        </w:rPr>
        <w:t>《中华人民共和国城乡规划法》（</w:t>
      </w:r>
      <w:r>
        <w:t>2019</w:t>
      </w:r>
      <w:r>
        <w:rPr>
          <w:rFonts w:hint="eastAsia"/>
        </w:rPr>
        <w:t>）</w:t>
      </w:r>
    </w:p>
    <w:p w:rsidR="00EB3C7F" w:rsidRDefault="00C842E7" w:rsidP="00C842E7">
      <w:pPr>
        <w:spacing w:before="97"/>
        <w:ind w:firstLine="480"/>
      </w:pPr>
      <w:r>
        <w:rPr>
          <w:rFonts w:hint="eastAsia"/>
        </w:rPr>
        <w:t>《中华人民共和国土地管理法》（</w:t>
      </w:r>
      <w:r>
        <w:t>2020</w:t>
      </w:r>
      <w:r>
        <w:rPr>
          <w:rFonts w:hint="eastAsia"/>
        </w:rPr>
        <w:t>）</w:t>
      </w:r>
    </w:p>
    <w:p w:rsidR="00EB3C7F" w:rsidRDefault="00C842E7" w:rsidP="00C842E7">
      <w:pPr>
        <w:spacing w:before="97"/>
        <w:ind w:firstLine="480"/>
      </w:pPr>
      <w:r>
        <w:rPr>
          <w:rFonts w:hint="eastAsia"/>
        </w:rPr>
        <w:t>《中华人民共和国环境保护法》（</w:t>
      </w:r>
      <w:r>
        <w:t>2014</w:t>
      </w:r>
      <w:r>
        <w:rPr>
          <w:rFonts w:hint="eastAsia"/>
        </w:rPr>
        <w:t>）</w:t>
      </w:r>
    </w:p>
    <w:p w:rsidR="00EB3C7F" w:rsidRDefault="00C842E7" w:rsidP="00C842E7">
      <w:pPr>
        <w:spacing w:before="97"/>
        <w:ind w:firstLine="480"/>
      </w:pPr>
      <w:r>
        <w:rPr>
          <w:rFonts w:hint="eastAsia"/>
        </w:rPr>
        <w:t>《城市规划编制办法》（</w:t>
      </w:r>
      <w:r>
        <w:t>2006</w:t>
      </w:r>
      <w:r>
        <w:rPr>
          <w:rFonts w:hint="eastAsia"/>
        </w:rPr>
        <w:t>）</w:t>
      </w:r>
    </w:p>
    <w:p w:rsidR="00EB3C7F" w:rsidRDefault="00C842E7" w:rsidP="00C842E7">
      <w:pPr>
        <w:spacing w:before="97"/>
        <w:ind w:firstLine="480"/>
      </w:pPr>
      <w:r>
        <w:rPr>
          <w:rFonts w:hint="eastAsia"/>
        </w:rPr>
        <w:t>《城市用地分类与规划建设用地标准》（</w:t>
      </w:r>
      <w:r>
        <w:t>GB50137-2011</w:t>
      </w:r>
      <w:r>
        <w:rPr>
          <w:rFonts w:hint="eastAsia"/>
        </w:rPr>
        <w:t>）</w:t>
      </w:r>
    </w:p>
    <w:p w:rsidR="00EB3C7F" w:rsidRDefault="00C842E7" w:rsidP="00C842E7">
      <w:pPr>
        <w:spacing w:before="97"/>
        <w:ind w:firstLine="480"/>
      </w:pPr>
      <w:r>
        <w:rPr>
          <w:rFonts w:hint="eastAsia"/>
        </w:rPr>
        <w:t>《城市绿线管理办法》（</w:t>
      </w:r>
      <w:r>
        <w:rPr>
          <w:rFonts w:hint="eastAsia"/>
        </w:rPr>
        <w:t>2002</w:t>
      </w:r>
      <w:r>
        <w:rPr>
          <w:rFonts w:hint="eastAsia"/>
        </w:rPr>
        <w:t>）</w:t>
      </w:r>
    </w:p>
    <w:p w:rsidR="00EB3C7F" w:rsidRDefault="00C842E7" w:rsidP="00C842E7">
      <w:pPr>
        <w:spacing w:before="97"/>
        <w:ind w:firstLine="480"/>
      </w:pPr>
      <w:r>
        <w:rPr>
          <w:rFonts w:hint="eastAsia"/>
        </w:rPr>
        <w:t>《城市紫线管理办法》（</w:t>
      </w:r>
      <w:r>
        <w:rPr>
          <w:rFonts w:hint="eastAsia"/>
        </w:rPr>
        <w:t>2002</w:t>
      </w:r>
      <w:r>
        <w:rPr>
          <w:rFonts w:hint="eastAsia"/>
        </w:rPr>
        <w:t>）</w:t>
      </w:r>
    </w:p>
    <w:p w:rsidR="00EB3C7F" w:rsidRDefault="00C842E7" w:rsidP="00C842E7">
      <w:pPr>
        <w:spacing w:before="97"/>
        <w:ind w:firstLine="480"/>
      </w:pPr>
      <w:r>
        <w:rPr>
          <w:rFonts w:hint="eastAsia"/>
        </w:rPr>
        <w:t>《城市黄线管理办法》（</w:t>
      </w:r>
      <w:r>
        <w:rPr>
          <w:rFonts w:hint="eastAsia"/>
        </w:rPr>
        <w:t>2002</w:t>
      </w:r>
      <w:r>
        <w:rPr>
          <w:rFonts w:hint="eastAsia"/>
        </w:rPr>
        <w:t>）</w:t>
      </w:r>
    </w:p>
    <w:p w:rsidR="00EB3C7F" w:rsidRDefault="00C842E7" w:rsidP="00C842E7">
      <w:pPr>
        <w:spacing w:before="97"/>
        <w:ind w:firstLine="480"/>
      </w:pPr>
      <w:r>
        <w:rPr>
          <w:rFonts w:hint="eastAsia"/>
        </w:rPr>
        <w:t>《城市蓝线管理办法》（</w:t>
      </w:r>
      <w:r>
        <w:rPr>
          <w:rFonts w:hint="eastAsia"/>
        </w:rPr>
        <w:t>2002</w:t>
      </w:r>
      <w:r>
        <w:rPr>
          <w:rFonts w:hint="eastAsia"/>
        </w:rPr>
        <w:t>）</w:t>
      </w:r>
    </w:p>
    <w:p w:rsidR="00EB3C7F" w:rsidRDefault="00C842E7" w:rsidP="00C842E7">
      <w:pPr>
        <w:spacing w:before="97"/>
        <w:ind w:firstLine="480"/>
      </w:pPr>
      <w:r>
        <w:rPr>
          <w:rFonts w:hint="eastAsia"/>
        </w:rPr>
        <w:t>《城市绿地分类标准》（</w:t>
      </w:r>
      <w:r>
        <w:t>CJJ/T85-2017</w:t>
      </w:r>
      <w:r>
        <w:rPr>
          <w:rFonts w:hint="eastAsia"/>
        </w:rPr>
        <w:t>）</w:t>
      </w:r>
    </w:p>
    <w:p w:rsidR="00EB3C7F" w:rsidRDefault="00C842E7" w:rsidP="00C842E7">
      <w:pPr>
        <w:spacing w:before="97"/>
        <w:ind w:firstLine="480"/>
      </w:pPr>
      <w:r>
        <w:rPr>
          <w:rFonts w:hint="eastAsia"/>
        </w:rPr>
        <w:t>《城市道路交通规划设计规范》（</w:t>
      </w:r>
      <w:r>
        <w:t>GB50220-95</w:t>
      </w:r>
      <w:r>
        <w:rPr>
          <w:rFonts w:hint="eastAsia"/>
        </w:rPr>
        <w:t>）</w:t>
      </w:r>
    </w:p>
    <w:p w:rsidR="00EB3C7F" w:rsidRDefault="00C842E7" w:rsidP="00C842E7">
      <w:pPr>
        <w:spacing w:before="97"/>
        <w:ind w:firstLine="480"/>
      </w:pPr>
      <w:r>
        <w:rPr>
          <w:rFonts w:hint="eastAsia"/>
        </w:rPr>
        <w:t>《城市工程管线综合规划规范》（</w:t>
      </w:r>
      <w:r>
        <w:t>GB50289-2016</w:t>
      </w:r>
      <w:r>
        <w:rPr>
          <w:rFonts w:hint="eastAsia"/>
        </w:rPr>
        <w:t>）</w:t>
      </w:r>
    </w:p>
    <w:p w:rsidR="00EB3C7F" w:rsidRDefault="00C842E7" w:rsidP="00C842E7">
      <w:pPr>
        <w:spacing w:before="97"/>
        <w:ind w:firstLine="480"/>
      </w:pPr>
      <w:r>
        <w:rPr>
          <w:rFonts w:hint="eastAsia"/>
        </w:rPr>
        <w:t>《环境卫生设施设置标准》（</w:t>
      </w:r>
      <w:r>
        <w:t>CJJ 27-2012</w:t>
      </w:r>
      <w:r>
        <w:rPr>
          <w:rFonts w:hint="eastAsia"/>
        </w:rPr>
        <w:t>）</w:t>
      </w:r>
    </w:p>
    <w:p w:rsidR="00EB3C7F" w:rsidRDefault="00C842E7" w:rsidP="00C842E7">
      <w:pPr>
        <w:spacing w:before="97"/>
        <w:ind w:firstLine="480"/>
      </w:pPr>
      <w:r>
        <w:rPr>
          <w:rFonts w:hint="eastAsia"/>
        </w:rPr>
        <w:t>《城市公共厕所设计标准》（</w:t>
      </w:r>
      <w:r>
        <w:t>CJJ 14</w:t>
      </w:r>
      <w:r>
        <w:rPr>
          <w:rFonts w:hint="eastAsia"/>
        </w:rPr>
        <w:t>—</w:t>
      </w:r>
      <w:r>
        <w:t>2016</w:t>
      </w:r>
      <w:r>
        <w:rPr>
          <w:rFonts w:hint="eastAsia"/>
        </w:rPr>
        <w:t>）</w:t>
      </w:r>
    </w:p>
    <w:p w:rsidR="00EB3C7F" w:rsidRDefault="00C842E7" w:rsidP="00C842E7">
      <w:pPr>
        <w:spacing w:before="97"/>
        <w:ind w:firstLine="480"/>
      </w:pPr>
      <w:r>
        <w:rPr>
          <w:rFonts w:hint="eastAsia"/>
        </w:rPr>
        <w:t>《城市消防站建设标准》（建标</w:t>
      </w:r>
      <w:r>
        <w:t xml:space="preserve"> 152-2017</w:t>
      </w:r>
      <w:r>
        <w:rPr>
          <w:rFonts w:hint="eastAsia"/>
        </w:rPr>
        <w:t>）</w:t>
      </w:r>
    </w:p>
    <w:p w:rsidR="00EB3C7F" w:rsidRDefault="00C842E7" w:rsidP="00C842E7">
      <w:pPr>
        <w:spacing w:before="97"/>
        <w:ind w:firstLine="480"/>
      </w:pPr>
      <w:r>
        <w:rPr>
          <w:rFonts w:hint="eastAsia"/>
        </w:rPr>
        <w:t>《防洪标准》（</w:t>
      </w:r>
      <w:r>
        <w:t>GB 50201</w:t>
      </w:r>
      <w:r>
        <w:rPr>
          <w:rFonts w:hint="eastAsia"/>
        </w:rPr>
        <w:t>—</w:t>
      </w:r>
      <w:r>
        <w:t>2014</w:t>
      </w:r>
      <w:r>
        <w:rPr>
          <w:rFonts w:hint="eastAsia"/>
        </w:rPr>
        <w:t>）</w:t>
      </w:r>
    </w:p>
    <w:p w:rsidR="00EB3C7F" w:rsidRDefault="00C842E7" w:rsidP="00C842E7">
      <w:pPr>
        <w:spacing w:before="97"/>
        <w:ind w:firstLine="480"/>
      </w:pPr>
      <w:r>
        <w:rPr>
          <w:rFonts w:hint="eastAsia"/>
        </w:rPr>
        <w:t>《城市居住区规划设计标准》（</w:t>
      </w:r>
      <w:r>
        <w:t>GB50180-2018</w:t>
      </w:r>
      <w:r>
        <w:rPr>
          <w:rFonts w:hint="eastAsia"/>
        </w:rPr>
        <w:t>）</w:t>
      </w:r>
    </w:p>
    <w:p w:rsidR="00EB3C7F" w:rsidRDefault="00C842E7" w:rsidP="00C842E7">
      <w:pPr>
        <w:spacing w:before="97"/>
        <w:ind w:firstLine="480"/>
      </w:pPr>
      <w:r>
        <w:rPr>
          <w:rFonts w:hint="eastAsia"/>
        </w:rPr>
        <w:t>《广东省城乡规划条例》（</w:t>
      </w:r>
      <w:r>
        <w:t>2013</w:t>
      </w:r>
      <w:r>
        <w:rPr>
          <w:rFonts w:hint="eastAsia"/>
        </w:rPr>
        <w:t>）</w:t>
      </w:r>
    </w:p>
    <w:p w:rsidR="00EB3C7F" w:rsidRDefault="00C842E7" w:rsidP="00C842E7">
      <w:pPr>
        <w:spacing w:before="97"/>
        <w:ind w:firstLine="480"/>
      </w:pPr>
      <w:r>
        <w:rPr>
          <w:rFonts w:hint="eastAsia"/>
        </w:rPr>
        <w:t>《广东省城市控制性详细规划管理条例》（</w:t>
      </w:r>
      <w:r>
        <w:t>2005</w:t>
      </w:r>
      <w:r>
        <w:rPr>
          <w:rFonts w:hint="eastAsia"/>
        </w:rPr>
        <w:t>）</w:t>
      </w:r>
    </w:p>
    <w:p w:rsidR="00EB3C7F" w:rsidRDefault="00C842E7" w:rsidP="00C842E7">
      <w:pPr>
        <w:spacing w:before="97"/>
        <w:ind w:firstLine="480"/>
      </w:pPr>
      <w:r>
        <w:rPr>
          <w:rFonts w:hint="eastAsia"/>
        </w:rPr>
        <w:t>《潮州市城乡规划管理技术规定（试行）》（</w:t>
      </w:r>
      <w:r>
        <w:t>2017</w:t>
      </w:r>
      <w:r>
        <w:rPr>
          <w:rFonts w:hint="eastAsia"/>
        </w:rPr>
        <w:t>）</w:t>
      </w:r>
    </w:p>
    <w:p w:rsidR="00EB3C7F" w:rsidRDefault="00C842E7" w:rsidP="00C842E7">
      <w:pPr>
        <w:spacing w:before="97"/>
        <w:ind w:firstLine="480"/>
      </w:pPr>
      <w:r>
        <w:rPr>
          <w:rFonts w:hint="eastAsia"/>
        </w:rPr>
        <w:t>《潮州市控制性详细规划管理规定》（</w:t>
      </w:r>
      <w:r>
        <w:t>2021</w:t>
      </w:r>
      <w:r>
        <w:rPr>
          <w:rFonts w:hint="eastAsia"/>
        </w:rPr>
        <w:t>）</w:t>
      </w:r>
    </w:p>
    <w:p w:rsidR="00EB3C7F" w:rsidRDefault="00C842E7">
      <w:pPr>
        <w:spacing w:beforeLines="0"/>
        <w:ind w:firstLine="480"/>
      </w:pPr>
      <w:r>
        <w:rPr>
          <w:rFonts w:hint="eastAsia"/>
        </w:rPr>
        <w:t>（二）上层次及相关规划</w:t>
      </w:r>
    </w:p>
    <w:p w:rsidR="00EB3C7F" w:rsidRDefault="00C842E7">
      <w:pPr>
        <w:spacing w:before="97"/>
        <w:ind w:firstLine="480"/>
      </w:pPr>
      <w:r>
        <w:rPr>
          <w:rFonts w:hint="eastAsia"/>
        </w:rPr>
        <w:t>《潮州市城市总体规划（</w:t>
      </w:r>
      <w:r>
        <w:rPr>
          <w:rFonts w:hint="eastAsia"/>
        </w:rPr>
        <w:t>2015-2035</w:t>
      </w:r>
      <w:r>
        <w:rPr>
          <w:rFonts w:hint="eastAsia"/>
        </w:rPr>
        <w:t>）》</w:t>
      </w:r>
    </w:p>
    <w:p w:rsidR="00EB3C7F" w:rsidRDefault="00C842E7">
      <w:pPr>
        <w:spacing w:before="97"/>
        <w:ind w:firstLine="480"/>
      </w:pPr>
      <w:r>
        <w:rPr>
          <w:rFonts w:hint="eastAsia"/>
        </w:rPr>
        <w:t>《潮州市湘桥区土地利用总体规划（</w:t>
      </w:r>
      <w:r>
        <w:rPr>
          <w:rFonts w:hint="eastAsia"/>
        </w:rPr>
        <w:t>2010-2020</w:t>
      </w:r>
      <w:r>
        <w:rPr>
          <w:rFonts w:hint="eastAsia"/>
        </w:rPr>
        <w:t>）调整完善》</w:t>
      </w:r>
    </w:p>
    <w:p w:rsidR="00EB3C7F" w:rsidRDefault="00C842E7">
      <w:pPr>
        <w:spacing w:before="97"/>
        <w:ind w:firstLine="480"/>
      </w:pPr>
      <w:r>
        <w:rPr>
          <w:rFonts w:hint="eastAsia"/>
        </w:rPr>
        <w:t>《潮州新区发展总体规划（</w:t>
      </w:r>
      <w:r>
        <w:rPr>
          <w:rFonts w:hint="eastAsia"/>
        </w:rPr>
        <w:t>2013</w:t>
      </w:r>
      <w:r>
        <w:rPr>
          <w:rFonts w:hint="eastAsia"/>
        </w:rPr>
        <w:t>—</w:t>
      </w:r>
      <w:r>
        <w:rPr>
          <w:rFonts w:hint="eastAsia"/>
        </w:rPr>
        <w:t xml:space="preserve">2030 </w:t>
      </w:r>
      <w:r>
        <w:rPr>
          <w:rFonts w:hint="eastAsia"/>
        </w:rPr>
        <w:t>年）》</w:t>
      </w:r>
    </w:p>
    <w:p w:rsidR="00EB3C7F" w:rsidRDefault="00C842E7">
      <w:pPr>
        <w:spacing w:before="97"/>
        <w:ind w:firstLine="480"/>
      </w:pPr>
      <w:r>
        <w:rPr>
          <w:rFonts w:hint="eastAsia"/>
        </w:rPr>
        <w:t>《潮州市中心城区道路交通综合研究（规划）》</w:t>
      </w:r>
    </w:p>
    <w:p w:rsidR="00EB3C7F" w:rsidRDefault="00C842E7">
      <w:pPr>
        <w:spacing w:before="97"/>
        <w:ind w:firstLine="480"/>
      </w:pPr>
      <w:r>
        <w:rPr>
          <w:rFonts w:hint="eastAsia"/>
        </w:rPr>
        <w:t>《潮州市城区河湖水系专项规划》</w:t>
      </w:r>
    </w:p>
    <w:p w:rsidR="00EB3C7F" w:rsidRDefault="00C842E7">
      <w:pPr>
        <w:spacing w:before="97"/>
        <w:ind w:firstLine="480"/>
      </w:pPr>
      <w:r>
        <w:rPr>
          <w:rFonts w:hint="eastAsia"/>
        </w:rPr>
        <w:t>《潮州市中心城区消防规划》</w:t>
      </w:r>
    </w:p>
    <w:p w:rsidR="00EB3C7F" w:rsidRDefault="00C842E7">
      <w:pPr>
        <w:spacing w:before="97"/>
        <w:ind w:firstLine="480"/>
      </w:pPr>
      <w:r>
        <w:rPr>
          <w:rFonts w:hint="eastAsia"/>
        </w:rPr>
        <w:t>《潮州市中心城区三旧改造控制性详细规划》</w:t>
      </w:r>
    </w:p>
    <w:p w:rsidR="00EB3C7F" w:rsidRDefault="00C842E7">
      <w:pPr>
        <w:pStyle w:val="10"/>
        <w:spacing w:before="97"/>
        <w:ind w:left="482" w:hanging="482"/>
      </w:pPr>
      <w:r>
        <w:rPr>
          <w:rFonts w:hint="eastAsia"/>
        </w:rPr>
        <w:t>规划范围</w:t>
      </w:r>
      <w:bookmarkEnd w:id="8"/>
    </w:p>
    <w:p w:rsidR="00EB3C7F" w:rsidRDefault="00C842E7">
      <w:pPr>
        <w:spacing w:before="97"/>
        <w:ind w:firstLine="480"/>
      </w:pPr>
      <w:r>
        <w:rPr>
          <w:rFonts w:hint="eastAsia"/>
        </w:rPr>
        <w:t>D07</w:t>
      </w:r>
      <w:r>
        <w:rPr>
          <w:rFonts w:hint="eastAsia"/>
        </w:rPr>
        <w:t>、</w:t>
      </w:r>
      <w:r>
        <w:rPr>
          <w:rFonts w:hint="eastAsia"/>
        </w:rPr>
        <w:t>D08</w:t>
      </w:r>
      <w:r>
        <w:rPr>
          <w:rFonts w:hint="eastAsia"/>
        </w:rPr>
        <w:t>单元位于韩江以东，西邻韩江、凤东路，西至砚峰路，北起意东三路，南至北溪，面积</w:t>
      </w:r>
      <w:r>
        <w:t>911.65</w:t>
      </w:r>
      <w:r>
        <w:rPr>
          <w:rFonts w:hint="eastAsia"/>
        </w:rPr>
        <w:t>公顷。</w:t>
      </w:r>
    </w:p>
    <w:p w:rsidR="00EB3C7F" w:rsidRDefault="00C842E7">
      <w:pPr>
        <w:pStyle w:val="10"/>
        <w:spacing w:before="97"/>
        <w:ind w:left="482" w:hanging="482"/>
      </w:pPr>
      <w:bookmarkStart w:id="9" w:name="_Toc337897443"/>
      <w:r>
        <w:rPr>
          <w:rFonts w:hint="eastAsia"/>
        </w:rPr>
        <w:t>规划效力</w:t>
      </w:r>
      <w:bookmarkEnd w:id="9"/>
    </w:p>
    <w:p w:rsidR="00EB3C7F" w:rsidRDefault="00C842E7">
      <w:pPr>
        <w:spacing w:before="97"/>
        <w:ind w:firstLine="480"/>
      </w:pPr>
      <w:r>
        <w:rPr>
          <w:rFonts w:hint="eastAsia"/>
        </w:rPr>
        <w:t>本法定文件由法定文本和法定图则组成，法定文本和法定图则具有同等法律效力；两者须同时使用，不可分割。</w:t>
      </w:r>
    </w:p>
    <w:p w:rsidR="00EB3C7F" w:rsidRDefault="00C842E7">
      <w:pPr>
        <w:spacing w:before="97"/>
        <w:ind w:firstLine="480"/>
      </w:pPr>
      <w:r>
        <w:rPr>
          <w:rFonts w:hint="eastAsia"/>
        </w:rPr>
        <w:t>本规划编制单元范围内的一切开发建设和土地利用活动，均应符合法定文本和法定图则的规定，并应符合国家、广东省、潮州市的有关政策、法律和规范的相关规定；下一层次规划（修建性详细规划、城市设计等）也应遵循本规划的规定和具体要求进行编制。</w:t>
      </w:r>
      <w:r>
        <w:rPr>
          <w:rFonts w:hint="eastAsia"/>
        </w:rPr>
        <w:t xml:space="preserve"> </w:t>
      </w:r>
    </w:p>
    <w:p w:rsidR="00EB3C7F" w:rsidRDefault="00C842E7">
      <w:pPr>
        <w:pStyle w:val="10"/>
        <w:spacing w:before="97"/>
        <w:ind w:left="482" w:hanging="482"/>
      </w:pPr>
      <w:bookmarkStart w:id="10" w:name="_Toc337897445"/>
      <w:r>
        <w:rPr>
          <w:rFonts w:hint="eastAsia"/>
        </w:rPr>
        <w:t>规划实施</w:t>
      </w:r>
      <w:bookmarkEnd w:id="10"/>
    </w:p>
    <w:p w:rsidR="00EB3C7F" w:rsidRDefault="00C842E7">
      <w:pPr>
        <w:spacing w:before="97"/>
        <w:ind w:firstLine="480"/>
      </w:pPr>
      <w:r>
        <w:rPr>
          <w:rFonts w:hint="eastAsia"/>
        </w:rPr>
        <w:t>本规划经潮州市人民政府批准后，自公布之日起开始实施。本规划的解释权属潮州市城乡规划行政主管部门。规划如需调整或修改，必须符合《中华人民共和国城乡规划法》和《广东省城市控制性详细规划管理条例》的有关规定。</w:t>
      </w:r>
    </w:p>
    <w:p w:rsidR="00EB3C7F" w:rsidRDefault="00C842E7">
      <w:pPr>
        <w:pStyle w:val="10"/>
        <w:spacing w:before="97"/>
        <w:ind w:left="482" w:hanging="482"/>
      </w:pPr>
      <w:r>
        <w:rPr>
          <w:rFonts w:hint="eastAsia"/>
        </w:rPr>
        <w:t>规划强制性内容</w:t>
      </w:r>
    </w:p>
    <w:p w:rsidR="00EB3C7F" w:rsidRDefault="00C842E7">
      <w:pPr>
        <w:spacing w:before="97"/>
        <w:ind w:firstLine="480"/>
      </w:pPr>
      <w:r>
        <w:rPr>
          <w:rFonts w:hint="eastAsia"/>
        </w:rPr>
        <w:t>文本中“下划线”部门条文为本规划强制性内容，城乡规划行政主管部门提供规划设计条件和审查建设项目，不得违背强制性内容。</w:t>
      </w:r>
    </w:p>
    <w:p w:rsidR="00EB3C7F" w:rsidRDefault="00C842E7">
      <w:pPr>
        <w:pStyle w:val="1"/>
        <w:spacing w:before="97"/>
        <w:ind w:left="600" w:hanging="600"/>
      </w:pPr>
      <w:bookmarkStart w:id="11" w:name="_Toc337897553"/>
      <w:bookmarkStart w:id="12" w:name="_Toc337897446"/>
      <w:r>
        <w:br w:type="page"/>
      </w:r>
      <w:bookmarkStart w:id="13" w:name="_Toc1139"/>
      <w:r>
        <w:rPr>
          <w:rFonts w:hint="eastAsia"/>
        </w:rPr>
        <w:t>发展目标及功能定位</w:t>
      </w:r>
      <w:bookmarkEnd w:id="11"/>
      <w:bookmarkEnd w:id="12"/>
      <w:bookmarkEnd w:id="13"/>
    </w:p>
    <w:p w:rsidR="00EB3C7F" w:rsidRDefault="00C842E7">
      <w:pPr>
        <w:pStyle w:val="10"/>
        <w:spacing w:before="97"/>
        <w:ind w:left="482" w:hanging="482"/>
      </w:pPr>
      <w:bookmarkStart w:id="14" w:name="_Toc337897447"/>
      <w:r>
        <w:rPr>
          <w:rFonts w:hint="eastAsia"/>
        </w:rPr>
        <w:t>发展目标</w:t>
      </w:r>
      <w:bookmarkEnd w:id="14"/>
    </w:p>
    <w:p w:rsidR="00EB3C7F" w:rsidRDefault="00C842E7">
      <w:pPr>
        <w:spacing w:before="97"/>
        <w:ind w:firstLine="480"/>
      </w:pPr>
      <w:r>
        <w:rPr>
          <w:rFonts w:hint="eastAsia"/>
        </w:rPr>
        <w:t>以笔架山为生态核心，集城市休闲、生态居住、文化教育、旅游度假及为其服务的特色商业功能于一体的田园城市新区。</w:t>
      </w:r>
    </w:p>
    <w:p w:rsidR="00EB3C7F" w:rsidRDefault="00C842E7">
      <w:pPr>
        <w:pStyle w:val="10"/>
        <w:spacing w:before="97"/>
        <w:ind w:left="482" w:hanging="482"/>
      </w:pPr>
      <w:bookmarkStart w:id="15" w:name="_Toc337897448"/>
      <w:r>
        <w:rPr>
          <w:rFonts w:hint="eastAsia"/>
        </w:rPr>
        <w:t>功能定位</w:t>
      </w:r>
      <w:bookmarkEnd w:id="15"/>
    </w:p>
    <w:p w:rsidR="00EB3C7F" w:rsidRDefault="00C842E7">
      <w:pPr>
        <w:pStyle w:val="ac"/>
        <w:spacing w:before="97"/>
        <w:ind w:firstLine="480"/>
      </w:pPr>
      <w:r>
        <w:rPr>
          <w:rFonts w:hint="eastAsia"/>
        </w:rPr>
        <w:t>汕潮揭的生活性时尚新城；韩江东岸“潮人历史展馆”的重要节点。</w:t>
      </w:r>
    </w:p>
    <w:p w:rsidR="00EB3C7F" w:rsidRDefault="00C842E7">
      <w:pPr>
        <w:pStyle w:val="10"/>
        <w:spacing w:before="97"/>
        <w:ind w:left="482" w:hanging="482"/>
      </w:pPr>
      <w:r>
        <w:rPr>
          <w:rFonts w:hint="eastAsia"/>
        </w:rPr>
        <w:t>人口规模</w:t>
      </w:r>
    </w:p>
    <w:p w:rsidR="00EB3C7F" w:rsidRDefault="00C842E7">
      <w:pPr>
        <w:spacing w:before="97"/>
        <w:ind w:firstLine="480"/>
      </w:pPr>
      <w:r>
        <w:rPr>
          <w:rFonts w:hint="eastAsia"/>
        </w:rPr>
        <w:t>规划</w:t>
      </w:r>
      <w:r>
        <w:rPr>
          <w:rFonts w:hint="eastAsia"/>
        </w:rPr>
        <w:t>D07</w:t>
      </w:r>
      <w:r>
        <w:rPr>
          <w:rFonts w:hint="eastAsia"/>
        </w:rPr>
        <w:t>、</w:t>
      </w:r>
      <w:r>
        <w:rPr>
          <w:rFonts w:hint="eastAsia"/>
        </w:rPr>
        <w:t>D08</w:t>
      </w:r>
      <w:r>
        <w:rPr>
          <w:rFonts w:hint="eastAsia"/>
        </w:rPr>
        <w:t>单元人口规模为</w:t>
      </w:r>
      <w:r>
        <w:rPr>
          <w:rFonts w:hint="eastAsia"/>
        </w:rPr>
        <w:t>9</w:t>
      </w:r>
      <w:r>
        <w:rPr>
          <w:rFonts w:hint="eastAsia"/>
        </w:rPr>
        <w:t>万人。</w:t>
      </w:r>
    </w:p>
    <w:p w:rsidR="00EB3C7F" w:rsidRDefault="00C842E7">
      <w:pPr>
        <w:pStyle w:val="10"/>
        <w:spacing w:before="97"/>
        <w:ind w:left="482" w:hanging="482"/>
      </w:pPr>
      <w:r>
        <w:rPr>
          <w:rFonts w:hint="eastAsia"/>
        </w:rPr>
        <w:t>建设用地规模</w:t>
      </w:r>
    </w:p>
    <w:p w:rsidR="00EB3C7F" w:rsidRDefault="00C842E7">
      <w:pPr>
        <w:spacing w:before="97"/>
        <w:ind w:firstLine="480"/>
        <w:rPr>
          <w:u w:val="single"/>
        </w:rPr>
      </w:pPr>
      <w:r>
        <w:rPr>
          <w:rFonts w:hint="eastAsia"/>
          <w:u w:val="single"/>
        </w:rPr>
        <w:t>规划</w:t>
      </w:r>
      <w:r>
        <w:rPr>
          <w:rFonts w:hint="eastAsia"/>
          <w:u w:val="single"/>
        </w:rPr>
        <w:t>D07D08</w:t>
      </w:r>
      <w:r>
        <w:rPr>
          <w:rFonts w:hint="eastAsia"/>
          <w:u w:val="single"/>
        </w:rPr>
        <w:t>单元城市建设用地规模为</w:t>
      </w:r>
      <w:r>
        <w:rPr>
          <w:rFonts w:hint="eastAsia"/>
          <w:u w:val="single"/>
        </w:rPr>
        <w:t>692.41</w:t>
      </w:r>
      <w:r>
        <w:rPr>
          <w:rFonts w:hint="eastAsia"/>
          <w:u w:val="single"/>
        </w:rPr>
        <w:t>公顷。</w:t>
      </w:r>
    </w:p>
    <w:p w:rsidR="00EB3C7F" w:rsidRDefault="00EB3C7F">
      <w:pPr>
        <w:tabs>
          <w:tab w:val="left" w:pos="1440"/>
        </w:tabs>
        <w:spacing w:before="97"/>
        <w:ind w:firstLineChars="0" w:firstLine="0"/>
      </w:pPr>
    </w:p>
    <w:p w:rsidR="00EB3C7F" w:rsidRDefault="00C842E7">
      <w:pPr>
        <w:pStyle w:val="1"/>
        <w:spacing w:before="97"/>
        <w:ind w:left="600" w:hanging="600"/>
      </w:pPr>
      <w:bookmarkStart w:id="16" w:name="_Toc337897450"/>
      <w:bookmarkStart w:id="17" w:name="_Toc337897554"/>
      <w:bookmarkStart w:id="18" w:name="_Toc10845"/>
      <w:r>
        <w:rPr>
          <w:rFonts w:hint="eastAsia"/>
        </w:rPr>
        <w:t>地块划分及地块编码</w:t>
      </w:r>
      <w:bookmarkEnd w:id="16"/>
      <w:bookmarkEnd w:id="17"/>
      <w:bookmarkEnd w:id="18"/>
    </w:p>
    <w:p w:rsidR="00EB3C7F" w:rsidRDefault="00C842E7">
      <w:pPr>
        <w:pStyle w:val="10"/>
        <w:spacing w:before="97"/>
        <w:ind w:left="482" w:hanging="482"/>
      </w:pPr>
      <w:bookmarkStart w:id="19" w:name="_Toc337897451"/>
      <w:r>
        <w:rPr>
          <w:rFonts w:hint="eastAsia"/>
        </w:rPr>
        <w:t>地块划分</w:t>
      </w:r>
      <w:bookmarkEnd w:id="19"/>
    </w:p>
    <w:p w:rsidR="00EB3C7F" w:rsidRDefault="00C842E7">
      <w:pPr>
        <w:spacing w:before="97"/>
        <w:ind w:firstLine="480"/>
      </w:pPr>
      <w:r>
        <w:rPr>
          <w:rFonts w:hint="eastAsia"/>
        </w:rPr>
        <w:t>本规划范围内共划分</w:t>
      </w:r>
      <w:r>
        <w:rPr>
          <w:rFonts w:hint="eastAsia"/>
        </w:rPr>
        <w:t>19</w:t>
      </w:r>
      <w:r>
        <w:rPr>
          <w:rFonts w:hint="eastAsia"/>
        </w:rPr>
        <w:t>个规划管理单元：</w:t>
      </w:r>
      <w:r>
        <w:rPr>
          <w:rFonts w:hint="eastAsia"/>
        </w:rPr>
        <w:t>D07-01</w:t>
      </w:r>
      <w:r>
        <w:rPr>
          <w:rFonts w:hint="eastAsia"/>
        </w:rPr>
        <w:t>、</w:t>
      </w:r>
      <w:r>
        <w:rPr>
          <w:rFonts w:hint="eastAsia"/>
        </w:rPr>
        <w:t>D07-02</w:t>
      </w:r>
      <w:r>
        <w:rPr>
          <w:rFonts w:hint="eastAsia"/>
        </w:rPr>
        <w:t>、</w:t>
      </w:r>
      <w:r>
        <w:rPr>
          <w:rFonts w:hint="eastAsia"/>
        </w:rPr>
        <w:t>D07-03</w:t>
      </w:r>
      <w:r>
        <w:rPr>
          <w:rFonts w:hint="eastAsia"/>
        </w:rPr>
        <w:t>、</w:t>
      </w:r>
      <w:r>
        <w:rPr>
          <w:rFonts w:hint="eastAsia"/>
        </w:rPr>
        <w:t>D07-04</w:t>
      </w:r>
      <w:r>
        <w:rPr>
          <w:rFonts w:hint="eastAsia"/>
        </w:rPr>
        <w:t>、</w:t>
      </w:r>
      <w:r>
        <w:rPr>
          <w:rFonts w:hint="eastAsia"/>
        </w:rPr>
        <w:t>D08-01</w:t>
      </w:r>
      <w:r>
        <w:rPr>
          <w:rFonts w:hint="eastAsia"/>
        </w:rPr>
        <w:t>、</w:t>
      </w:r>
      <w:r>
        <w:rPr>
          <w:rFonts w:hint="eastAsia"/>
        </w:rPr>
        <w:t>D08-02</w:t>
      </w:r>
      <w:r>
        <w:rPr>
          <w:rFonts w:hint="eastAsia"/>
        </w:rPr>
        <w:t>、</w:t>
      </w:r>
      <w:r>
        <w:rPr>
          <w:rFonts w:hint="eastAsia"/>
        </w:rPr>
        <w:t xml:space="preserve"> D08-03</w:t>
      </w:r>
      <w:r>
        <w:rPr>
          <w:rFonts w:hint="eastAsia"/>
        </w:rPr>
        <w:t>、</w:t>
      </w:r>
      <w:r>
        <w:rPr>
          <w:rFonts w:hint="eastAsia"/>
        </w:rPr>
        <w:t xml:space="preserve"> D08-04</w:t>
      </w:r>
      <w:r>
        <w:rPr>
          <w:rFonts w:hint="eastAsia"/>
        </w:rPr>
        <w:t>……</w:t>
      </w:r>
      <w:r>
        <w:rPr>
          <w:rFonts w:hint="eastAsia"/>
        </w:rPr>
        <w:t>D08-15</w:t>
      </w:r>
      <w:r>
        <w:rPr>
          <w:rFonts w:hint="eastAsia"/>
        </w:rPr>
        <w:t>。</w:t>
      </w:r>
    </w:p>
    <w:p w:rsidR="00EB3C7F" w:rsidRDefault="00C842E7">
      <w:pPr>
        <w:spacing w:before="97"/>
        <w:ind w:firstLine="480"/>
      </w:pPr>
      <w:r>
        <w:rPr>
          <w:rFonts w:hint="eastAsia"/>
        </w:rPr>
        <w:t>各规划编制单元内地块编号的顺序按从西至东、从北至南进行编号，共划分</w:t>
      </w:r>
      <w:r>
        <w:rPr>
          <w:rFonts w:hint="eastAsia"/>
        </w:rPr>
        <w:t>236</w:t>
      </w:r>
      <w:r>
        <w:rPr>
          <w:rFonts w:hint="eastAsia"/>
        </w:rPr>
        <w:t>个地块（其中</w:t>
      </w:r>
      <w:r>
        <w:rPr>
          <w:rFonts w:hint="eastAsia"/>
        </w:rPr>
        <w:t>D07</w:t>
      </w:r>
      <w:r>
        <w:rPr>
          <w:rFonts w:hint="eastAsia"/>
        </w:rPr>
        <w:t>单元</w:t>
      </w:r>
      <w:r>
        <w:rPr>
          <w:rFonts w:hint="eastAsia"/>
        </w:rPr>
        <w:t>100</w:t>
      </w:r>
      <w:r>
        <w:rPr>
          <w:rFonts w:hint="eastAsia"/>
        </w:rPr>
        <w:t>个地块，</w:t>
      </w:r>
      <w:r>
        <w:rPr>
          <w:rFonts w:hint="eastAsia"/>
        </w:rPr>
        <w:t>D08</w:t>
      </w:r>
      <w:r>
        <w:rPr>
          <w:rFonts w:hint="eastAsia"/>
        </w:rPr>
        <w:t>单元</w:t>
      </w:r>
      <w:r>
        <w:rPr>
          <w:rFonts w:hint="eastAsia"/>
        </w:rPr>
        <w:t>136</w:t>
      </w:r>
      <w:r>
        <w:rPr>
          <w:rFonts w:hint="eastAsia"/>
        </w:rPr>
        <w:t>个地块）。</w:t>
      </w:r>
    </w:p>
    <w:p w:rsidR="00EB3C7F" w:rsidRDefault="00C842E7">
      <w:pPr>
        <w:pStyle w:val="10"/>
        <w:spacing w:before="97"/>
        <w:ind w:left="482" w:hanging="482"/>
      </w:pPr>
      <w:bookmarkStart w:id="20" w:name="_Toc337897452"/>
      <w:r>
        <w:rPr>
          <w:rFonts w:hint="eastAsia"/>
        </w:rPr>
        <w:t>地块编码</w:t>
      </w:r>
      <w:bookmarkEnd w:id="20"/>
    </w:p>
    <w:p w:rsidR="00EB3C7F" w:rsidRDefault="00C842E7">
      <w:pPr>
        <w:pStyle w:val="ac"/>
        <w:spacing w:before="97"/>
        <w:ind w:firstLine="480"/>
      </w:pPr>
      <w:r>
        <w:rPr>
          <w:rFonts w:hint="eastAsia"/>
        </w:rPr>
        <w:t>地块编码采取三级编码方法，由“规划编制单元—管理单元—地块”组成。本单元编码为</w:t>
      </w:r>
      <w:r>
        <w:rPr>
          <w:rFonts w:hint="eastAsia"/>
        </w:rPr>
        <w:t>D07</w:t>
      </w:r>
      <w:r>
        <w:rPr>
          <w:rFonts w:hint="eastAsia"/>
        </w:rPr>
        <w:t>、</w:t>
      </w:r>
      <w:r>
        <w:rPr>
          <w:rFonts w:hint="eastAsia"/>
        </w:rPr>
        <w:t>D08</w:t>
      </w:r>
      <w:r>
        <w:rPr>
          <w:rFonts w:hint="eastAsia"/>
        </w:rPr>
        <w:t>。</w:t>
      </w:r>
    </w:p>
    <w:p w:rsidR="00EB3C7F" w:rsidRDefault="00C842E7">
      <w:pPr>
        <w:pStyle w:val="ac"/>
        <w:spacing w:before="97"/>
        <w:ind w:firstLine="480"/>
      </w:pPr>
      <w:r>
        <w:rPr>
          <w:rFonts w:hint="eastAsia"/>
        </w:rPr>
        <w:t>管理单元编码采用两位数的阿拉伯数字</w:t>
      </w:r>
      <w:r>
        <w:rPr>
          <w:rFonts w:hint="eastAsia"/>
        </w:rPr>
        <w:t>01</w:t>
      </w:r>
      <w:r>
        <w:rPr>
          <w:rFonts w:hint="eastAsia"/>
        </w:rPr>
        <w:t>、</w:t>
      </w:r>
      <w:r>
        <w:rPr>
          <w:rFonts w:hint="eastAsia"/>
        </w:rPr>
        <w:t>02</w:t>
      </w:r>
      <w:r>
        <w:rPr>
          <w:rFonts w:hint="eastAsia"/>
        </w:rPr>
        <w:t>、</w:t>
      </w:r>
      <w:r>
        <w:rPr>
          <w:rFonts w:hint="eastAsia"/>
        </w:rPr>
        <w:t>03</w:t>
      </w:r>
      <w:r>
        <w:rPr>
          <w:rFonts w:hint="eastAsia"/>
        </w:rPr>
        <w:t>……表示；地块编码采用两位数的阿拉伯数字</w:t>
      </w:r>
      <w:r>
        <w:rPr>
          <w:rFonts w:hint="eastAsia"/>
        </w:rPr>
        <w:t>01</w:t>
      </w:r>
      <w:r>
        <w:rPr>
          <w:rFonts w:hint="eastAsia"/>
        </w:rPr>
        <w:t>、</w:t>
      </w:r>
      <w:r>
        <w:rPr>
          <w:rFonts w:hint="eastAsia"/>
        </w:rPr>
        <w:t>02</w:t>
      </w:r>
      <w:r>
        <w:rPr>
          <w:rFonts w:hint="eastAsia"/>
        </w:rPr>
        <w:t>、</w:t>
      </w:r>
      <w:r>
        <w:rPr>
          <w:rFonts w:hint="eastAsia"/>
        </w:rPr>
        <w:t>03</w:t>
      </w:r>
      <w:r>
        <w:rPr>
          <w:rFonts w:hint="eastAsia"/>
        </w:rPr>
        <w:t>……表示，如</w:t>
      </w:r>
      <w:r>
        <w:rPr>
          <w:rFonts w:hint="eastAsia"/>
        </w:rPr>
        <w:t>D07-01-01</w:t>
      </w:r>
      <w:r>
        <w:rPr>
          <w:rFonts w:hint="eastAsia"/>
        </w:rPr>
        <w:t>表示</w:t>
      </w:r>
      <w:r>
        <w:rPr>
          <w:rFonts w:hint="eastAsia"/>
        </w:rPr>
        <w:t>D07</w:t>
      </w:r>
      <w:r>
        <w:rPr>
          <w:rFonts w:hint="eastAsia"/>
        </w:rPr>
        <w:t>单元的</w:t>
      </w:r>
      <w:r>
        <w:rPr>
          <w:rFonts w:hint="eastAsia"/>
        </w:rPr>
        <w:t>01</w:t>
      </w:r>
      <w:r>
        <w:rPr>
          <w:rFonts w:hint="eastAsia"/>
        </w:rPr>
        <w:t>管理单元的</w:t>
      </w:r>
      <w:r>
        <w:rPr>
          <w:rFonts w:hint="eastAsia"/>
        </w:rPr>
        <w:t>01</w:t>
      </w:r>
      <w:r>
        <w:rPr>
          <w:rFonts w:hint="eastAsia"/>
        </w:rPr>
        <w:t>地块。</w:t>
      </w:r>
    </w:p>
    <w:p w:rsidR="00EB3C7F" w:rsidRDefault="00EB3C7F">
      <w:pPr>
        <w:spacing w:before="97"/>
        <w:ind w:firstLine="480"/>
      </w:pPr>
    </w:p>
    <w:p w:rsidR="00EB3C7F" w:rsidRDefault="00C842E7">
      <w:pPr>
        <w:pStyle w:val="1"/>
        <w:spacing w:before="97"/>
        <w:ind w:left="600" w:hanging="600"/>
      </w:pPr>
      <w:bookmarkStart w:id="21" w:name="_Toc337897453"/>
      <w:bookmarkStart w:id="22" w:name="_Toc337897555"/>
      <w:r>
        <w:br w:type="page"/>
      </w:r>
      <w:bookmarkStart w:id="23" w:name="_Toc21277"/>
      <w:r>
        <w:rPr>
          <w:rFonts w:hint="eastAsia"/>
        </w:rPr>
        <w:t>五线控制</w:t>
      </w:r>
      <w:bookmarkEnd w:id="21"/>
      <w:bookmarkEnd w:id="22"/>
      <w:bookmarkEnd w:id="23"/>
    </w:p>
    <w:p w:rsidR="00EB3C7F" w:rsidRDefault="00C842E7">
      <w:pPr>
        <w:pStyle w:val="10"/>
        <w:spacing w:before="97"/>
        <w:ind w:left="482" w:hanging="482"/>
      </w:pPr>
      <w:r>
        <w:rPr>
          <w:rFonts w:hint="eastAsia"/>
        </w:rPr>
        <w:t>城市蓝线</w:t>
      </w:r>
      <w:r>
        <w:rPr>
          <w:rFonts w:hint="eastAsia"/>
        </w:rPr>
        <w:t xml:space="preserve"> </w:t>
      </w:r>
    </w:p>
    <w:p w:rsidR="00EB3C7F" w:rsidRDefault="00C842E7">
      <w:pPr>
        <w:spacing w:before="97"/>
        <w:ind w:firstLine="480"/>
        <w:rPr>
          <w:u w:val="single"/>
        </w:rPr>
      </w:pPr>
      <w:r>
        <w:rPr>
          <w:rFonts w:hint="eastAsia"/>
          <w:u w:val="single"/>
        </w:rPr>
        <w:t>城市蓝线控制的用地面积为</w:t>
      </w:r>
      <w:r>
        <w:rPr>
          <w:rFonts w:hint="eastAsia"/>
          <w:u w:val="single"/>
        </w:rPr>
        <w:t>115.84</w:t>
      </w:r>
      <w:r>
        <w:rPr>
          <w:rFonts w:hint="eastAsia"/>
          <w:u w:val="single"/>
        </w:rPr>
        <w:t>公顷。城市蓝线的管理按《城市蓝线管理办法》（建设部令第</w:t>
      </w:r>
      <w:r>
        <w:rPr>
          <w:rFonts w:hint="eastAsia"/>
          <w:u w:val="single"/>
        </w:rPr>
        <w:t>145</w:t>
      </w:r>
      <w:r>
        <w:rPr>
          <w:rFonts w:hint="eastAsia"/>
          <w:u w:val="single"/>
        </w:rPr>
        <w:t>号）执行，防堤（渠道）控制线内用地在建设前应征求水务部门意见，确保防洪防涝安全。</w:t>
      </w:r>
    </w:p>
    <w:p w:rsidR="00EB3C7F" w:rsidRDefault="00C842E7">
      <w:pPr>
        <w:pStyle w:val="10"/>
        <w:spacing w:before="97"/>
        <w:ind w:left="482" w:hanging="482"/>
      </w:pPr>
      <w:r>
        <w:rPr>
          <w:rFonts w:hint="eastAsia"/>
        </w:rPr>
        <w:t>城市绿线</w:t>
      </w:r>
    </w:p>
    <w:p w:rsidR="00EB3C7F" w:rsidRDefault="00C842E7">
      <w:pPr>
        <w:spacing w:before="97"/>
        <w:ind w:firstLine="480"/>
        <w:rPr>
          <w:u w:val="single"/>
        </w:rPr>
      </w:pPr>
      <w:r>
        <w:rPr>
          <w:rFonts w:hint="eastAsia"/>
          <w:u w:val="single"/>
        </w:rPr>
        <w:t>城市绿线控制的用地面积为</w:t>
      </w:r>
      <w:r>
        <w:rPr>
          <w:rFonts w:hint="eastAsia"/>
          <w:u w:val="single"/>
        </w:rPr>
        <w:t>121.24</w:t>
      </w:r>
      <w:r>
        <w:rPr>
          <w:rFonts w:hint="eastAsia"/>
          <w:u w:val="single"/>
        </w:rPr>
        <w:t>公顷。城市绿线的管理按</w:t>
      </w:r>
      <w:r>
        <w:rPr>
          <w:rFonts w:hint="eastAsia"/>
          <w:u w:val="single"/>
        </w:rPr>
        <w:t xml:space="preserve"> </w:t>
      </w:r>
      <w:r>
        <w:rPr>
          <w:rFonts w:hint="eastAsia"/>
          <w:u w:val="single"/>
        </w:rPr>
        <w:t>《城市绿线管理办法》（建设部令第</w:t>
      </w:r>
      <w:r>
        <w:rPr>
          <w:rFonts w:hint="eastAsia"/>
          <w:u w:val="single"/>
        </w:rPr>
        <w:t>112</w:t>
      </w:r>
      <w:r>
        <w:rPr>
          <w:rFonts w:hint="eastAsia"/>
          <w:u w:val="single"/>
        </w:rPr>
        <w:t>号）执行。</w:t>
      </w:r>
    </w:p>
    <w:p w:rsidR="00EB3C7F" w:rsidRDefault="00C842E7">
      <w:pPr>
        <w:pStyle w:val="10"/>
        <w:spacing w:before="97"/>
        <w:ind w:left="482" w:hanging="482"/>
      </w:pPr>
      <w:r>
        <w:rPr>
          <w:rFonts w:hint="eastAsia"/>
        </w:rPr>
        <w:t>城市黄线</w:t>
      </w:r>
    </w:p>
    <w:p w:rsidR="00EB3C7F" w:rsidRDefault="00C842E7">
      <w:pPr>
        <w:spacing w:before="97"/>
        <w:ind w:firstLine="480"/>
        <w:rPr>
          <w:u w:val="single"/>
        </w:rPr>
      </w:pPr>
      <w:r>
        <w:rPr>
          <w:rFonts w:hint="eastAsia"/>
          <w:u w:val="single"/>
        </w:rPr>
        <w:t>城市黄线控制的用地面积为</w:t>
      </w:r>
      <w:r>
        <w:rPr>
          <w:rFonts w:hint="eastAsia"/>
          <w:u w:val="single"/>
        </w:rPr>
        <w:t>10.6</w:t>
      </w:r>
      <w:r>
        <w:rPr>
          <w:rFonts w:hint="eastAsia"/>
          <w:u w:val="single"/>
        </w:rPr>
        <w:t>公顷。城市黄线的管理按《城市黄线管理办法》（建设部令第</w:t>
      </w:r>
      <w:r>
        <w:rPr>
          <w:rFonts w:hint="eastAsia"/>
          <w:u w:val="single"/>
        </w:rPr>
        <w:t>144</w:t>
      </w:r>
      <w:r>
        <w:rPr>
          <w:rFonts w:hint="eastAsia"/>
          <w:u w:val="single"/>
        </w:rPr>
        <w:t>号）执行。</w:t>
      </w:r>
    </w:p>
    <w:p w:rsidR="00EB3C7F" w:rsidRDefault="00C842E7">
      <w:pPr>
        <w:pStyle w:val="10"/>
        <w:spacing w:before="97"/>
        <w:ind w:left="482" w:hanging="482"/>
      </w:pPr>
      <w:r>
        <w:rPr>
          <w:rFonts w:hint="eastAsia"/>
        </w:rPr>
        <w:t>城市红线</w:t>
      </w:r>
    </w:p>
    <w:p w:rsidR="00EB3C7F" w:rsidRDefault="00C842E7">
      <w:pPr>
        <w:spacing w:before="97"/>
        <w:ind w:firstLine="480"/>
        <w:rPr>
          <w:u w:val="single"/>
        </w:rPr>
      </w:pPr>
      <w:r>
        <w:rPr>
          <w:rFonts w:hint="eastAsia"/>
          <w:u w:val="single"/>
        </w:rPr>
        <w:t>城市红线控制的用地面积为</w:t>
      </w:r>
      <w:r>
        <w:rPr>
          <w:rFonts w:hint="eastAsia"/>
          <w:u w:val="single"/>
        </w:rPr>
        <w:t>83.5</w:t>
      </w:r>
      <w:r>
        <w:rPr>
          <w:rFonts w:hint="eastAsia"/>
          <w:u w:val="single"/>
        </w:rPr>
        <w:t>公顷。城市红线的管理按《潮州市中心城区控制性详细规划编制指引》执行。</w:t>
      </w:r>
    </w:p>
    <w:p w:rsidR="00EB3C7F" w:rsidRDefault="00C842E7">
      <w:pPr>
        <w:pStyle w:val="10"/>
        <w:spacing w:before="97"/>
        <w:ind w:left="482" w:hanging="482"/>
      </w:pPr>
      <w:r>
        <w:rPr>
          <w:rFonts w:hint="eastAsia"/>
        </w:rPr>
        <w:t>城市紫线</w:t>
      </w:r>
    </w:p>
    <w:p w:rsidR="00EB3C7F" w:rsidRDefault="00C842E7">
      <w:pPr>
        <w:spacing w:before="97"/>
        <w:ind w:firstLine="480"/>
        <w:rPr>
          <w:u w:val="single"/>
        </w:rPr>
      </w:pPr>
      <w:r>
        <w:rPr>
          <w:rFonts w:hint="eastAsia"/>
          <w:u w:val="single"/>
        </w:rPr>
        <w:t>城市紫线控制用地面积为</w:t>
      </w:r>
      <w:r>
        <w:rPr>
          <w:rFonts w:hint="eastAsia"/>
          <w:u w:val="single"/>
        </w:rPr>
        <w:t>1.56</w:t>
      </w:r>
      <w:r>
        <w:rPr>
          <w:rFonts w:hint="eastAsia"/>
          <w:u w:val="single"/>
        </w:rPr>
        <w:t>公顷。城市紫线管理按《紫线管理办法》（建设部令第</w:t>
      </w:r>
      <w:r>
        <w:rPr>
          <w:rFonts w:hint="eastAsia"/>
          <w:u w:val="single"/>
        </w:rPr>
        <w:t>119</w:t>
      </w:r>
      <w:r>
        <w:rPr>
          <w:rFonts w:hint="eastAsia"/>
          <w:u w:val="single"/>
        </w:rPr>
        <w:t>号）执行</w:t>
      </w:r>
    </w:p>
    <w:p w:rsidR="00EB3C7F" w:rsidRDefault="00EB3C7F">
      <w:pPr>
        <w:spacing w:before="97"/>
        <w:ind w:firstLineChars="0" w:firstLine="0"/>
      </w:pPr>
    </w:p>
    <w:p w:rsidR="00EB3C7F" w:rsidRDefault="00C842E7">
      <w:pPr>
        <w:pStyle w:val="1"/>
        <w:spacing w:before="97"/>
        <w:ind w:left="600" w:hanging="600"/>
      </w:pPr>
      <w:bookmarkStart w:id="24" w:name="_Toc337897556"/>
      <w:bookmarkStart w:id="25" w:name="_Toc337897457"/>
      <w:bookmarkStart w:id="26" w:name="_Toc19034"/>
      <w:r>
        <w:rPr>
          <w:rFonts w:hint="eastAsia"/>
        </w:rPr>
        <w:t>建设用地性质控制</w:t>
      </w:r>
      <w:bookmarkEnd w:id="24"/>
      <w:bookmarkEnd w:id="25"/>
      <w:bookmarkEnd w:id="26"/>
    </w:p>
    <w:p w:rsidR="00EB3C7F" w:rsidRDefault="00C842E7">
      <w:pPr>
        <w:pStyle w:val="10"/>
        <w:spacing w:before="97"/>
        <w:ind w:left="482" w:hanging="482"/>
      </w:pPr>
      <w:bookmarkStart w:id="27" w:name="_Toc337897458"/>
      <w:r>
        <w:rPr>
          <w:rFonts w:hint="eastAsia"/>
        </w:rPr>
        <w:t>土地使用性质</w:t>
      </w:r>
      <w:bookmarkEnd w:id="27"/>
    </w:p>
    <w:p w:rsidR="00EB3C7F" w:rsidRDefault="00C842E7">
      <w:pPr>
        <w:spacing w:before="97"/>
        <w:ind w:firstLine="480"/>
        <w:rPr>
          <w:u w:val="single"/>
        </w:rPr>
      </w:pPr>
      <w:r>
        <w:rPr>
          <w:rFonts w:hint="eastAsia"/>
          <w:u w:val="single"/>
        </w:rPr>
        <w:t>按《城市用地分类与规划建设用地标准》（</w:t>
      </w:r>
      <w:r>
        <w:rPr>
          <w:rFonts w:hint="eastAsia"/>
          <w:u w:val="single"/>
        </w:rPr>
        <w:t>GB50137-2011</w:t>
      </w:r>
      <w:r>
        <w:rPr>
          <w:rFonts w:hint="eastAsia"/>
          <w:u w:val="single"/>
        </w:rPr>
        <w:t>）分至</w:t>
      </w:r>
      <w:bookmarkStart w:id="28" w:name="_Toc337897459"/>
      <w:r>
        <w:rPr>
          <w:rFonts w:hint="eastAsia"/>
          <w:u w:val="single"/>
        </w:rPr>
        <w:t>中类，其中公共管理与公共服务设施用地、公用设施用地居按小类划分。本规划编制单元内各管理单元土地使用主导属性详见法定图则，各地块土地使用性质详见管理图则的规定。</w:t>
      </w:r>
    </w:p>
    <w:p w:rsidR="00EB3C7F" w:rsidRDefault="00C842E7" w:rsidP="00C842E7">
      <w:pPr>
        <w:pStyle w:val="10"/>
        <w:spacing w:before="97"/>
        <w:ind w:leftChars="-177" w:left="-425" w:firstLine="420"/>
      </w:pPr>
      <w:r>
        <w:rPr>
          <w:rFonts w:hint="eastAsia"/>
        </w:rPr>
        <w:t>土地使用兼容性</w:t>
      </w:r>
      <w:bookmarkEnd w:id="28"/>
    </w:p>
    <w:p w:rsidR="00EB3C7F" w:rsidRDefault="00C842E7">
      <w:pPr>
        <w:spacing w:before="97"/>
        <w:ind w:firstLine="480"/>
      </w:pPr>
      <w:r>
        <w:rPr>
          <w:rFonts w:hint="eastAsia"/>
          <w:u w:val="single"/>
        </w:rPr>
        <w:t>法定图则中所规定的土地使用性质原则上不能改变，如实际开发需要进行调整，必须符合管理文件所规定的土地使用性质兼容要求和建设用地适建范围，并由规划行政主管部门按照相关程序进行审批</w:t>
      </w:r>
      <w:r>
        <w:rPr>
          <w:rFonts w:hint="eastAsia"/>
        </w:rPr>
        <w:t>。</w:t>
      </w:r>
    </w:p>
    <w:p w:rsidR="00EB3C7F" w:rsidRDefault="00EB3C7F">
      <w:pPr>
        <w:spacing w:before="97"/>
        <w:ind w:firstLine="480"/>
      </w:pPr>
    </w:p>
    <w:p w:rsidR="00EB3C7F" w:rsidRDefault="00EB3C7F">
      <w:pPr>
        <w:spacing w:before="97"/>
        <w:ind w:firstLine="480"/>
      </w:pPr>
    </w:p>
    <w:p w:rsidR="00EB3C7F" w:rsidRDefault="00EB3C7F">
      <w:pPr>
        <w:spacing w:before="97"/>
        <w:ind w:firstLine="480"/>
      </w:pPr>
    </w:p>
    <w:p w:rsidR="00EB3C7F" w:rsidRDefault="00C842E7">
      <w:pPr>
        <w:spacing w:before="97"/>
        <w:ind w:firstLineChars="0" w:firstLine="0"/>
        <w:jc w:val="center"/>
        <w:rPr>
          <w:b/>
        </w:rPr>
      </w:pPr>
      <w:r>
        <w:rPr>
          <w:rFonts w:hint="eastAsia"/>
          <w:b/>
        </w:rPr>
        <w:t>表</w:t>
      </w:r>
      <w:r>
        <w:rPr>
          <w:rFonts w:hint="eastAsia"/>
          <w:b/>
        </w:rPr>
        <w:t>5-1</w:t>
      </w:r>
      <w:r>
        <w:rPr>
          <w:rFonts w:hint="eastAsia"/>
          <w:b/>
        </w:rPr>
        <w:t>：土地使用兼容性表</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9"/>
        <w:gridCol w:w="1025"/>
        <w:gridCol w:w="859"/>
        <w:gridCol w:w="858"/>
        <w:gridCol w:w="859"/>
        <w:gridCol w:w="859"/>
        <w:gridCol w:w="859"/>
        <w:gridCol w:w="859"/>
        <w:gridCol w:w="858"/>
        <w:gridCol w:w="858"/>
        <w:gridCol w:w="857"/>
        <w:gridCol w:w="858"/>
        <w:gridCol w:w="858"/>
        <w:gridCol w:w="858"/>
        <w:gridCol w:w="858"/>
        <w:gridCol w:w="857"/>
        <w:gridCol w:w="871"/>
      </w:tblGrid>
      <w:tr w:rsidR="00EB3C7F">
        <w:trPr>
          <w:trHeight w:val="841"/>
          <w:tblHeader/>
          <w:jc w:val="center"/>
        </w:trPr>
        <w:tc>
          <w:tcPr>
            <w:tcW w:w="2774" w:type="dxa"/>
            <w:gridSpan w:val="2"/>
            <w:vMerge w:val="restart"/>
            <w:tcBorders>
              <w:tl2br w:val="single" w:sz="4" w:space="0" w:color="auto"/>
            </w:tcBorders>
            <w:shd w:val="clear" w:color="auto" w:fill="auto"/>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 xml:space="preserve">　　　　</w:t>
            </w:r>
          </w:p>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 xml:space="preserve">　　　　　可相容用地类型</w:t>
            </w:r>
          </w:p>
          <w:p w:rsidR="00EB3C7F" w:rsidRDefault="00C842E7">
            <w:pPr>
              <w:snapToGrid w:val="0"/>
              <w:spacing w:before="97" w:line="120" w:lineRule="atLeast"/>
              <w:ind w:firstLineChars="0" w:firstLine="0"/>
              <w:rPr>
                <w:b/>
                <w:snapToGrid w:val="0"/>
                <w:spacing w:val="-4"/>
                <w:kern w:val="0"/>
                <w:sz w:val="18"/>
                <w:szCs w:val="18"/>
              </w:rPr>
            </w:pPr>
            <w:r>
              <w:rPr>
                <w:rFonts w:hint="eastAsia"/>
                <w:b/>
                <w:snapToGrid w:val="0"/>
                <w:spacing w:val="-4"/>
                <w:kern w:val="0"/>
                <w:sz w:val="18"/>
                <w:szCs w:val="18"/>
              </w:rPr>
              <w:t>用地类型</w:t>
            </w:r>
          </w:p>
        </w:tc>
        <w:tc>
          <w:tcPr>
            <w:tcW w:w="859"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二类居住用地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中小学用地</w:t>
            </w:r>
          </w:p>
        </w:tc>
        <w:tc>
          <w:tcPr>
            <w:tcW w:w="859"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行政办公用地</w:t>
            </w:r>
          </w:p>
        </w:tc>
        <w:tc>
          <w:tcPr>
            <w:tcW w:w="859"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商业设施用地</w:t>
            </w:r>
          </w:p>
        </w:tc>
        <w:tc>
          <w:tcPr>
            <w:tcW w:w="859"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文化设施及体育用地</w:t>
            </w:r>
          </w:p>
        </w:tc>
        <w:tc>
          <w:tcPr>
            <w:tcW w:w="859"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医疗卫生用地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教育科研用地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物流仓储用地</w:t>
            </w:r>
          </w:p>
        </w:tc>
        <w:tc>
          <w:tcPr>
            <w:tcW w:w="857"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城市道路用地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广场用地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交通场站用地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市政公共设施用地</w:t>
            </w:r>
          </w:p>
        </w:tc>
        <w:tc>
          <w:tcPr>
            <w:tcW w:w="858"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公园绿地</w:t>
            </w:r>
          </w:p>
        </w:tc>
        <w:tc>
          <w:tcPr>
            <w:tcW w:w="857"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防护绿地</w:t>
            </w:r>
          </w:p>
        </w:tc>
        <w:tc>
          <w:tcPr>
            <w:tcW w:w="871" w:type="dxa"/>
            <w:vAlign w:val="center"/>
          </w:tcPr>
          <w:p w:rsidR="00EB3C7F" w:rsidRDefault="00C842E7">
            <w:pPr>
              <w:snapToGrid w:val="0"/>
              <w:spacing w:before="97" w:line="120" w:lineRule="atLeast"/>
              <w:ind w:firstLineChars="0" w:firstLine="0"/>
              <w:jc w:val="center"/>
              <w:rPr>
                <w:b/>
                <w:snapToGrid w:val="0"/>
                <w:spacing w:val="-4"/>
                <w:kern w:val="0"/>
                <w:sz w:val="18"/>
                <w:szCs w:val="18"/>
              </w:rPr>
            </w:pPr>
            <w:r>
              <w:rPr>
                <w:rFonts w:hint="eastAsia"/>
                <w:b/>
                <w:snapToGrid w:val="0"/>
                <w:spacing w:val="-4"/>
                <w:kern w:val="0"/>
                <w:sz w:val="18"/>
                <w:szCs w:val="18"/>
              </w:rPr>
              <w:t>水域及农林用地</w:t>
            </w:r>
          </w:p>
        </w:tc>
      </w:tr>
      <w:tr w:rsidR="00EB3C7F">
        <w:trPr>
          <w:trHeight w:val="395"/>
          <w:tblHeader/>
          <w:jc w:val="center"/>
        </w:trPr>
        <w:tc>
          <w:tcPr>
            <w:tcW w:w="2774" w:type="dxa"/>
            <w:gridSpan w:val="2"/>
            <w:vMerge/>
            <w:vAlign w:val="center"/>
          </w:tcPr>
          <w:p w:rsidR="00EB3C7F" w:rsidRDefault="00EB3C7F">
            <w:pPr>
              <w:snapToGrid w:val="0"/>
              <w:spacing w:before="97" w:line="120" w:lineRule="atLeast"/>
              <w:ind w:firstLineChars="0" w:firstLine="0"/>
              <w:jc w:val="center"/>
              <w:rPr>
                <w:sz w:val="18"/>
                <w:szCs w:val="18"/>
              </w:rPr>
            </w:pPr>
          </w:p>
        </w:tc>
        <w:tc>
          <w:tcPr>
            <w:tcW w:w="859"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R2</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A33</w:t>
            </w:r>
          </w:p>
        </w:tc>
        <w:tc>
          <w:tcPr>
            <w:tcW w:w="859"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A1</w:t>
            </w:r>
          </w:p>
        </w:tc>
        <w:tc>
          <w:tcPr>
            <w:tcW w:w="859"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B1</w:t>
            </w:r>
          </w:p>
        </w:tc>
        <w:tc>
          <w:tcPr>
            <w:tcW w:w="859"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A2,A4</w:t>
            </w:r>
          </w:p>
        </w:tc>
        <w:tc>
          <w:tcPr>
            <w:tcW w:w="859"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A5</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A3</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W</w:t>
            </w:r>
          </w:p>
        </w:tc>
        <w:tc>
          <w:tcPr>
            <w:tcW w:w="857"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S1</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G3</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S4</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U</w:t>
            </w:r>
          </w:p>
        </w:tc>
        <w:tc>
          <w:tcPr>
            <w:tcW w:w="858"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G1</w:t>
            </w:r>
          </w:p>
        </w:tc>
        <w:tc>
          <w:tcPr>
            <w:tcW w:w="857"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G2</w:t>
            </w:r>
          </w:p>
        </w:tc>
        <w:tc>
          <w:tcPr>
            <w:tcW w:w="871"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E</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二类居住用地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R2</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中小学用地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A33</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rFonts w:ascii="黑体" w:eastAsia="黑体" w:hAnsi="黑体"/>
                <w:sz w:val="11"/>
                <w:szCs w:val="11"/>
              </w:rPr>
            </w:pPr>
            <w:r>
              <w:rPr>
                <w:rFonts w:ascii="黑体" w:eastAsia="黑体" w:hAnsi="黑体"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行政办公用地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A1</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商业设施用地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B1</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文化设施及体育用地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A2,A4</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医疗卫生用地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A5</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教育科研用地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A3</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pacing w:before="97"/>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物流仓储用地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W</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pacing w:before="97"/>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城市道路用地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S1</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pacing w:before="97"/>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广场用地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G3</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71" w:type="dxa"/>
            <w:vAlign w:val="center"/>
          </w:tcPr>
          <w:p w:rsidR="00EB3C7F" w:rsidRDefault="00C842E7">
            <w:pPr>
              <w:spacing w:before="97"/>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交通场站用地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S4</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71" w:type="dxa"/>
            <w:vAlign w:val="center"/>
          </w:tcPr>
          <w:p w:rsidR="00EB3C7F" w:rsidRDefault="00C842E7">
            <w:pPr>
              <w:spacing w:before="97"/>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市政公共设施用地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U</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71" w:type="dxa"/>
            <w:vAlign w:val="center"/>
          </w:tcPr>
          <w:p w:rsidR="00EB3C7F" w:rsidRDefault="00C842E7">
            <w:pPr>
              <w:spacing w:before="97"/>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公园绿地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G1</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防护绿地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G2</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r w:rsidR="00EB3C7F">
        <w:trPr>
          <w:trHeight w:val="241"/>
          <w:jc w:val="center"/>
        </w:trPr>
        <w:tc>
          <w:tcPr>
            <w:tcW w:w="1749" w:type="dxa"/>
            <w:vAlign w:val="center"/>
          </w:tcPr>
          <w:p w:rsidR="00EB3C7F" w:rsidRDefault="00C842E7">
            <w:pPr>
              <w:snapToGrid w:val="0"/>
              <w:spacing w:before="97" w:line="240" w:lineRule="exact"/>
              <w:ind w:firstLineChars="0" w:firstLine="0"/>
              <w:jc w:val="center"/>
              <w:rPr>
                <w:snapToGrid w:val="0"/>
                <w:spacing w:val="-8"/>
                <w:kern w:val="0"/>
                <w:sz w:val="18"/>
                <w:szCs w:val="18"/>
              </w:rPr>
            </w:pPr>
            <w:r>
              <w:rPr>
                <w:rFonts w:hint="eastAsia"/>
                <w:snapToGrid w:val="0"/>
                <w:spacing w:val="-8"/>
                <w:kern w:val="0"/>
                <w:sz w:val="18"/>
                <w:szCs w:val="18"/>
              </w:rPr>
              <w:t>水域及农林用地</w:t>
            </w:r>
          </w:p>
        </w:tc>
        <w:tc>
          <w:tcPr>
            <w:tcW w:w="1025" w:type="dxa"/>
            <w:vAlign w:val="center"/>
          </w:tcPr>
          <w:p w:rsidR="00EB3C7F" w:rsidRDefault="00C842E7">
            <w:pPr>
              <w:snapToGrid w:val="0"/>
              <w:spacing w:before="97" w:line="120" w:lineRule="atLeast"/>
              <w:ind w:firstLineChars="0" w:firstLine="0"/>
              <w:jc w:val="center"/>
              <w:rPr>
                <w:sz w:val="18"/>
                <w:szCs w:val="18"/>
              </w:rPr>
            </w:pPr>
            <w:r>
              <w:rPr>
                <w:rFonts w:hint="eastAsia"/>
                <w:sz w:val="18"/>
                <w:szCs w:val="18"/>
              </w:rPr>
              <w:t>E</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9"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7"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pacing w:before="97"/>
              <w:ind w:firstLineChars="0" w:firstLine="0"/>
              <w:jc w:val="center"/>
              <w:rPr>
                <w:sz w:val="11"/>
                <w:szCs w:val="11"/>
              </w:rPr>
            </w:pPr>
            <w:r>
              <w:rPr>
                <w:rFonts w:hint="eastAsia"/>
                <w:sz w:val="11"/>
                <w:szCs w:val="11"/>
              </w:rPr>
              <w:t>×</w:t>
            </w:r>
          </w:p>
        </w:tc>
        <w:tc>
          <w:tcPr>
            <w:tcW w:w="858"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57"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c>
          <w:tcPr>
            <w:tcW w:w="871" w:type="dxa"/>
            <w:vAlign w:val="center"/>
          </w:tcPr>
          <w:p w:rsidR="00EB3C7F" w:rsidRDefault="00C842E7">
            <w:pPr>
              <w:snapToGrid w:val="0"/>
              <w:spacing w:before="97" w:line="120" w:lineRule="atLeast"/>
              <w:ind w:firstLineChars="0" w:firstLine="0"/>
              <w:jc w:val="center"/>
              <w:rPr>
                <w:sz w:val="11"/>
                <w:szCs w:val="11"/>
              </w:rPr>
            </w:pPr>
            <w:r>
              <w:rPr>
                <w:rFonts w:hint="eastAsia"/>
                <w:sz w:val="11"/>
                <w:szCs w:val="11"/>
              </w:rPr>
              <w:t>●</w:t>
            </w:r>
          </w:p>
        </w:tc>
      </w:tr>
    </w:tbl>
    <w:p w:rsidR="00EB3C7F" w:rsidRDefault="00C842E7">
      <w:pPr>
        <w:spacing w:before="97"/>
        <w:ind w:firstLineChars="133" w:firstLine="279"/>
        <w:rPr>
          <w:sz w:val="21"/>
          <w:szCs w:val="21"/>
        </w:rPr>
      </w:pPr>
      <w:r>
        <w:rPr>
          <w:rFonts w:hint="eastAsia"/>
          <w:sz w:val="21"/>
          <w:szCs w:val="21"/>
        </w:rPr>
        <w:t>注：●为允许设置；△为经批准后允许设置；×为不允许设置。</w:t>
      </w:r>
    </w:p>
    <w:p w:rsidR="00EB3C7F" w:rsidRDefault="00EB3C7F">
      <w:pPr>
        <w:pStyle w:val="10"/>
        <w:spacing w:before="97"/>
        <w:ind w:left="482" w:hanging="482"/>
        <w:sectPr w:rsidR="00EB3C7F">
          <w:headerReference w:type="default" r:id="rId15"/>
          <w:pgSz w:w="23814" w:h="16839" w:orient="landscape"/>
          <w:pgMar w:top="1797" w:right="1440" w:bottom="1797" w:left="3628" w:header="851" w:footer="992" w:gutter="0"/>
          <w:pgNumType w:start="1"/>
          <w:cols w:space="0"/>
          <w:docGrid w:type="linesAndChars" w:linePitch="326"/>
        </w:sectPr>
      </w:pPr>
    </w:p>
    <w:p w:rsidR="00EB3C7F" w:rsidRDefault="00C842E7">
      <w:pPr>
        <w:pStyle w:val="10"/>
        <w:spacing w:before="97"/>
        <w:ind w:left="482" w:hanging="482"/>
      </w:pPr>
      <w:r>
        <w:rPr>
          <w:rFonts w:hint="eastAsia"/>
        </w:rPr>
        <w:t>规划土地利用构成</w:t>
      </w:r>
    </w:p>
    <w:p w:rsidR="00EB3C7F" w:rsidRDefault="00C842E7">
      <w:pPr>
        <w:spacing w:before="97"/>
        <w:ind w:firstLine="480"/>
        <w:rPr>
          <w:lang w:val="zh-CN"/>
        </w:rPr>
      </w:pPr>
      <w:r>
        <w:rPr>
          <w:rFonts w:hint="eastAsia"/>
          <w:lang w:val="zh-CN"/>
        </w:rPr>
        <w:t>1.</w:t>
      </w:r>
      <w:r>
        <w:rPr>
          <w:rFonts w:hint="eastAsia"/>
          <w:lang w:val="zh-CN"/>
        </w:rPr>
        <w:t>城乡用地结构</w:t>
      </w:r>
    </w:p>
    <w:p w:rsidR="00EB3C7F" w:rsidRDefault="00C842E7">
      <w:pPr>
        <w:spacing w:before="97"/>
        <w:ind w:firstLine="480"/>
        <w:rPr>
          <w:lang w:val="zh-CN"/>
        </w:rPr>
      </w:pPr>
      <w:r>
        <w:rPr>
          <w:rFonts w:hint="eastAsia"/>
          <w:lang w:val="zh-CN"/>
        </w:rPr>
        <w:t>本次规划城乡用地面积为</w:t>
      </w:r>
      <w:r>
        <w:rPr>
          <w:rFonts w:hint="eastAsia"/>
          <w:lang w:val="zh-CN"/>
        </w:rPr>
        <w:t>911.65</w:t>
      </w:r>
      <w:r>
        <w:rPr>
          <w:rFonts w:hint="eastAsia"/>
          <w:lang w:val="zh-CN"/>
        </w:rPr>
        <w:t>公顷。其中，</w:t>
      </w:r>
      <w:r>
        <w:rPr>
          <w:rFonts w:hint="eastAsia"/>
          <w:u w:val="single"/>
          <w:lang w:val="zh-CN"/>
        </w:rPr>
        <w:t>建设用地面积为</w:t>
      </w:r>
      <w:r>
        <w:rPr>
          <w:rFonts w:hint="eastAsia"/>
          <w:u w:val="single"/>
          <w:lang w:val="zh-CN"/>
        </w:rPr>
        <w:t>69</w:t>
      </w:r>
      <w:r>
        <w:rPr>
          <w:rFonts w:hint="eastAsia"/>
          <w:u w:val="single"/>
        </w:rPr>
        <w:t>2.41</w:t>
      </w:r>
      <w:r>
        <w:rPr>
          <w:rFonts w:hint="eastAsia"/>
          <w:u w:val="single"/>
          <w:lang w:val="zh-CN"/>
        </w:rPr>
        <w:t>公顷，占总用地面积的</w:t>
      </w:r>
      <w:r>
        <w:rPr>
          <w:rFonts w:hint="eastAsia"/>
          <w:u w:val="single"/>
          <w:lang w:val="zh-CN"/>
        </w:rPr>
        <w:t>75.</w:t>
      </w:r>
      <w:r>
        <w:rPr>
          <w:rFonts w:hint="eastAsia"/>
          <w:u w:val="single"/>
        </w:rPr>
        <w:t>95</w:t>
      </w:r>
      <w:r>
        <w:rPr>
          <w:rFonts w:hint="eastAsia"/>
          <w:u w:val="single"/>
          <w:lang w:val="zh-CN"/>
        </w:rPr>
        <w:t>%</w:t>
      </w:r>
      <w:r>
        <w:rPr>
          <w:rFonts w:hint="eastAsia"/>
          <w:u w:val="single"/>
          <w:lang w:val="zh-CN"/>
        </w:rPr>
        <w:t>，</w:t>
      </w:r>
      <w:r>
        <w:rPr>
          <w:rFonts w:hint="eastAsia"/>
          <w:lang w:val="zh-CN"/>
        </w:rPr>
        <w:t>主要为城市建设用地。</w:t>
      </w:r>
      <w:r>
        <w:rPr>
          <w:rFonts w:hint="eastAsia"/>
          <w:u w:val="single"/>
          <w:lang w:val="zh-CN"/>
        </w:rPr>
        <w:t>非建设用地面积为</w:t>
      </w:r>
      <w:r>
        <w:rPr>
          <w:rFonts w:hint="eastAsia"/>
          <w:u w:val="single"/>
          <w:lang w:val="zh-CN"/>
        </w:rPr>
        <w:t>2</w:t>
      </w:r>
      <w:r>
        <w:rPr>
          <w:rFonts w:hint="eastAsia"/>
          <w:u w:val="single"/>
        </w:rPr>
        <w:t>19.24</w:t>
      </w:r>
      <w:r>
        <w:rPr>
          <w:rFonts w:hint="eastAsia"/>
          <w:u w:val="single"/>
          <w:lang w:val="zh-CN"/>
        </w:rPr>
        <w:t>公顷，占总用地面积的</w:t>
      </w:r>
      <w:r>
        <w:rPr>
          <w:rFonts w:hint="eastAsia"/>
          <w:u w:val="single"/>
        </w:rPr>
        <w:t>24.05</w:t>
      </w:r>
      <w:r>
        <w:rPr>
          <w:rFonts w:hint="eastAsia"/>
          <w:u w:val="single"/>
          <w:lang w:val="zh-CN"/>
        </w:rPr>
        <w:t>%</w:t>
      </w:r>
      <w:r>
        <w:rPr>
          <w:rFonts w:hint="eastAsia"/>
          <w:lang w:val="zh-CN"/>
        </w:rPr>
        <w:t>，主要为水域和农林用地。</w:t>
      </w:r>
    </w:p>
    <w:p w:rsidR="00EB3C7F" w:rsidRDefault="00C842E7">
      <w:pPr>
        <w:spacing w:before="97"/>
        <w:ind w:firstLine="480"/>
        <w:rPr>
          <w:lang w:val="zh-CN"/>
        </w:rPr>
      </w:pPr>
      <w:r>
        <w:rPr>
          <w:rFonts w:hint="eastAsia"/>
          <w:lang w:val="zh-CN"/>
        </w:rPr>
        <w:t>规划编制单元内各类用地构成及规模详见“表</w:t>
      </w:r>
      <w:r>
        <w:rPr>
          <w:rFonts w:hint="eastAsia"/>
          <w:lang w:val="zh-CN"/>
        </w:rPr>
        <w:t>5-2</w:t>
      </w:r>
      <w:r>
        <w:rPr>
          <w:rFonts w:hint="eastAsia"/>
          <w:lang w:val="zh-CN"/>
        </w:rPr>
        <w:t>：各类土地利用构成一览表”。</w:t>
      </w:r>
    </w:p>
    <w:p w:rsidR="00EB3C7F" w:rsidRDefault="00C842E7">
      <w:pPr>
        <w:autoSpaceDE w:val="0"/>
        <w:autoSpaceDN w:val="0"/>
        <w:adjustRightInd w:val="0"/>
        <w:spacing w:before="97"/>
        <w:ind w:firstLineChars="0" w:firstLine="0"/>
        <w:jc w:val="center"/>
        <w:rPr>
          <w:rFonts w:ascii="宋体" w:cs="宋体"/>
          <w:b/>
          <w:bCs/>
          <w:szCs w:val="24"/>
          <w:lang w:val="zh-CN"/>
        </w:rPr>
      </w:pPr>
      <w:r>
        <w:rPr>
          <w:rFonts w:ascii="宋体" w:cs="宋体" w:hint="eastAsia"/>
          <w:b/>
          <w:bCs/>
          <w:szCs w:val="24"/>
          <w:lang w:val="zh-CN"/>
        </w:rPr>
        <w:t>表5-2：各类土地利用构成一览表</w:t>
      </w:r>
    </w:p>
    <w:tbl>
      <w:tblPr>
        <w:tblW w:w="13291" w:type="dxa"/>
        <w:tblLayout w:type="fixed"/>
        <w:tblLook w:val="04A0"/>
      </w:tblPr>
      <w:tblGrid>
        <w:gridCol w:w="1427"/>
        <w:gridCol w:w="1539"/>
        <w:gridCol w:w="1427"/>
        <w:gridCol w:w="2967"/>
        <w:gridCol w:w="2967"/>
        <w:gridCol w:w="2964"/>
      </w:tblGrid>
      <w:tr w:rsidR="00EB3C7F">
        <w:trPr>
          <w:trHeight w:val="525"/>
        </w:trPr>
        <w:tc>
          <w:tcPr>
            <w:tcW w:w="1427" w:type="dxa"/>
            <w:tcBorders>
              <w:top w:val="single" w:sz="8" w:space="0" w:color="auto"/>
              <w:left w:val="single" w:sz="8" w:space="0" w:color="auto"/>
              <w:bottom w:val="nil"/>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序号</w:t>
            </w:r>
          </w:p>
        </w:tc>
        <w:tc>
          <w:tcPr>
            <w:tcW w:w="2966" w:type="dxa"/>
            <w:gridSpan w:val="2"/>
            <w:tcBorders>
              <w:top w:val="single" w:sz="8" w:space="0" w:color="auto"/>
              <w:left w:val="nil"/>
              <w:bottom w:val="single" w:sz="8" w:space="0" w:color="auto"/>
              <w:right w:val="single" w:sz="8" w:space="0" w:color="000000"/>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用地代码</w:t>
            </w:r>
          </w:p>
        </w:tc>
        <w:tc>
          <w:tcPr>
            <w:tcW w:w="2967" w:type="dxa"/>
            <w:tcBorders>
              <w:top w:val="single" w:sz="8" w:space="0" w:color="auto"/>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用地性质</w:t>
            </w:r>
          </w:p>
        </w:tc>
        <w:tc>
          <w:tcPr>
            <w:tcW w:w="2967" w:type="dxa"/>
            <w:tcBorders>
              <w:top w:val="single" w:sz="8" w:space="0" w:color="auto"/>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用地面积</w:t>
            </w:r>
          </w:p>
        </w:tc>
        <w:tc>
          <w:tcPr>
            <w:tcW w:w="2964" w:type="dxa"/>
            <w:tcBorders>
              <w:top w:val="single" w:sz="8" w:space="0" w:color="auto"/>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占总用地比例（%）</w:t>
            </w:r>
          </w:p>
        </w:tc>
      </w:tr>
      <w:tr w:rsidR="00EB3C7F">
        <w:trPr>
          <w:trHeight w:val="285"/>
        </w:trPr>
        <w:tc>
          <w:tcPr>
            <w:tcW w:w="1427" w:type="dxa"/>
            <w:vMerge w:val="restart"/>
            <w:tcBorders>
              <w:top w:val="single" w:sz="8" w:space="0" w:color="auto"/>
              <w:left w:val="single" w:sz="8" w:space="0" w:color="auto"/>
              <w:bottom w:val="nil"/>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w:t>
            </w:r>
          </w:p>
        </w:tc>
        <w:tc>
          <w:tcPr>
            <w:tcW w:w="2966" w:type="dxa"/>
            <w:gridSpan w:val="2"/>
            <w:tcBorders>
              <w:top w:val="single" w:sz="8" w:space="0" w:color="auto"/>
              <w:left w:val="single" w:sz="8" w:space="0" w:color="auto"/>
              <w:bottom w:val="single" w:sz="8" w:space="0" w:color="000000"/>
              <w:right w:val="single" w:sz="8" w:space="0" w:color="000000"/>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H</w:t>
            </w:r>
          </w:p>
        </w:tc>
        <w:tc>
          <w:tcPr>
            <w:tcW w:w="2967"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建设用地</w:t>
            </w:r>
          </w:p>
        </w:tc>
        <w:tc>
          <w:tcPr>
            <w:tcW w:w="2967"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692.41</w:t>
            </w:r>
          </w:p>
        </w:tc>
        <w:tc>
          <w:tcPr>
            <w:tcW w:w="2964"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75.95</w:t>
            </w:r>
          </w:p>
        </w:tc>
      </w:tr>
      <w:tr w:rsidR="00EB3C7F">
        <w:trPr>
          <w:trHeight w:val="525"/>
        </w:trPr>
        <w:tc>
          <w:tcPr>
            <w:tcW w:w="1427" w:type="dxa"/>
            <w:vMerge/>
            <w:tcBorders>
              <w:top w:val="single" w:sz="8" w:space="0" w:color="auto"/>
              <w:left w:val="single" w:sz="8" w:space="0" w:color="auto"/>
              <w:bottom w:val="nil"/>
              <w:right w:val="single" w:sz="8" w:space="0" w:color="auto"/>
            </w:tcBorders>
            <w:vAlign w:val="center"/>
          </w:tcPr>
          <w:p w:rsidR="00EB3C7F" w:rsidRDefault="00EB3C7F">
            <w:pPr>
              <w:widowControl/>
              <w:spacing w:beforeLines="0" w:line="240" w:lineRule="auto"/>
              <w:ind w:firstLineChars="0" w:firstLine="0"/>
              <w:jc w:val="left"/>
              <w:rPr>
                <w:rFonts w:ascii="宋体" w:hAnsi="宋体" w:cs="宋体"/>
                <w:kern w:val="0"/>
                <w:szCs w:val="24"/>
              </w:rPr>
            </w:pPr>
          </w:p>
        </w:tc>
        <w:tc>
          <w:tcPr>
            <w:tcW w:w="1539" w:type="dxa"/>
            <w:tcBorders>
              <w:top w:val="nil"/>
              <w:left w:val="single" w:sz="8" w:space="0" w:color="auto"/>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其中</w:t>
            </w:r>
          </w:p>
        </w:tc>
        <w:tc>
          <w:tcPr>
            <w:tcW w:w="1427" w:type="dxa"/>
            <w:tcBorders>
              <w:top w:val="nil"/>
              <w:left w:val="nil"/>
              <w:bottom w:val="single" w:sz="8" w:space="0" w:color="auto"/>
              <w:right w:val="single" w:sz="8" w:space="0" w:color="auto"/>
            </w:tcBorders>
            <w:shd w:val="clear" w:color="000000" w:fill="FFFFFF"/>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H1</w:t>
            </w:r>
          </w:p>
        </w:tc>
        <w:tc>
          <w:tcPr>
            <w:tcW w:w="2967" w:type="dxa"/>
            <w:tcBorders>
              <w:top w:val="nil"/>
              <w:left w:val="nil"/>
              <w:bottom w:val="single" w:sz="8" w:space="0" w:color="auto"/>
              <w:right w:val="single" w:sz="8" w:space="0" w:color="auto"/>
            </w:tcBorders>
            <w:shd w:val="clear" w:color="000000" w:fill="FFFFFF"/>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城乡居民点建设用地</w:t>
            </w:r>
          </w:p>
        </w:tc>
        <w:tc>
          <w:tcPr>
            <w:tcW w:w="2967" w:type="dxa"/>
            <w:tcBorders>
              <w:top w:val="nil"/>
              <w:left w:val="nil"/>
              <w:bottom w:val="single" w:sz="8" w:space="0" w:color="auto"/>
              <w:right w:val="single" w:sz="8" w:space="0" w:color="auto"/>
            </w:tcBorders>
            <w:shd w:val="clear" w:color="000000" w:fill="FFFFFF"/>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692.41</w:t>
            </w:r>
          </w:p>
        </w:tc>
        <w:tc>
          <w:tcPr>
            <w:tcW w:w="2964" w:type="dxa"/>
            <w:tcBorders>
              <w:top w:val="nil"/>
              <w:left w:val="nil"/>
              <w:bottom w:val="single" w:sz="8" w:space="0" w:color="auto"/>
              <w:right w:val="single" w:sz="8" w:space="0" w:color="auto"/>
            </w:tcBorders>
            <w:shd w:val="clear" w:color="000000" w:fill="FFFFFF"/>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75.95</w:t>
            </w:r>
          </w:p>
        </w:tc>
      </w:tr>
      <w:tr w:rsidR="00EB3C7F">
        <w:trPr>
          <w:trHeight w:val="285"/>
        </w:trPr>
        <w:tc>
          <w:tcPr>
            <w:tcW w:w="14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w:t>
            </w:r>
          </w:p>
        </w:tc>
        <w:tc>
          <w:tcPr>
            <w:tcW w:w="2966" w:type="dxa"/>
            <w:gridSpan w:val="2"/>
            <w:tcBorders>
              <w:top w:val="nil"/>
              <w:left w:val="nil"/>
              <w:bottom w:val="single" w:sz="8" w:space="0" w:color="auto"/>
              <w:right w:val="single" w:sz="8" w:space="0" w:color="000000"/>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E</w:t>
            </w:r>
          </w:p>
        </w:tc>
        <w:tc>
          <w:tcPr>
            <w:tcW w:w="2967"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非建设用地</w:t>
            </w:r>
          </w:p>
        </w:tc>
        <w:tc>
          <w:tcPr>
            <w:tcW w:w="2967"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219.24</w:t>
            </w:r>
          </w:p>
        </w:tc>
        <w:tc>
          <w:tcPr>
            <w:tcW w:w="2964"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24.05</w:t>
            </w:r>
          </w:p>
        </w:tc>
      </w:tr>
      <w:tr w:rsidR="00EB3C7F">
        <w:trPr>
          <w:trHeight w:val="285"/>
        </w:trPr>
        <w:tc>
          <w:tcPr>
            <w:tcW w:w="1427" w:type="dxa"/>
            <w:vMerge/>
            <w:tcBorders>
              <w:top w:val="single" w:sz="8" w:space="0" w:color="auto"/>
              <w:left w:val="single" w:sz="8" w:space="0" w:color="auto"/>
              <w:bottom w:val="single" w:sz="8" w:space="0" w:color="000000"/>
              <w:right w:val="single" w:sz="8" w:space="0" w:color="auto"/>
            </w:tcBorders>
            <w:vAlign w:val="center"/>
          </w:tcPr>
          <w:p w:rsidR="00EB3C7F" w:rsidRDefault="00EB3C7F">
            <w:pPr>
              <w:widowControl/>
              <w:spacing w:beforeLines="0" w:line="240" w:lineRule="auto"/>
              <w:ind w:firstLineChars="0" w:firstLine="0"/>
              <w:jc w:val="left"/>
              <w:rPr>
                <w:rFonts w:ascii="宋体" w:hAnsi="宋体" w:cs="宋体"/>
                <w:kern w:val="0"/>
                <w:szCs w:val="24"/>
              </w:rPr>
            </w:pPr>
          </w:p>
        </w:tc>
        <w:tc>
          <w:tcPr>
            <w:tcW w:w="1539" w:type="dxa"/>
            <w:vMerge w:val="restart"/>
            <w:tcBorders>
              <w:top w:val="nil"/>
              <w:left w:val="single" w:sz="8" w:space="0" w:color="auto"/>
              <w:bottom w:val="single" w:sz="8" w:space="0" w:color="000000"/>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其中</w:t>
            </w:r>
          </w:p>
        </w:tc>
        <w:tc>
          <w:tcPr>
            <w:tcW w:w="1427" w:type="dxa"/>
            <w:tcBorders>
              <w:top w:val="nil"/>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E1</w:t>
            </w:r>
          </w:p>
        </w:tc>
        <w:tc>
          <w:tcPr>
            <w:tcW w:w="2967" w:type="dxa"/>
            <w:tcBorders>
              <w:top w:val="nil"/>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水域</w:t>
            </w:r>
          </w:p>
        </w:tc>
        <w:tc>
          <w:tcPr>
            <w:tcW w:w="2967" w:type="dxa"/>
            <w:tcBorders>
              <w:top w:val="nil"/>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115.84</w:t>
            </w:r>
          </w:p>
        </w:tc>
        <w:tc>
          <w:tcPr>
            <w:tcW w:w="2964" w:type="dxa"/>
            <w:tcBorders>
              <w:top w:val="nil"/>
              <w:left w:val="nil"/>
              <w:bottom w:val="single" w:sz="8" w:space="0" w:color="auto"/>
              <w:right w:val="single" w:sz="8" w:space="0" w:color="auto"/>
            </w:tcBorders>
            <w:shd w:val="clear" w:color="000000" w:fill="FFFFFF"/>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12.71</w:t>
            </w:r>
          </w:p>
        </w:tc>
      </w:tr>
      <w:tr w:rsidR="00EB3C7F">
        <w:trPr>
          <w:trHeight w:val="285"/>
        </w:trPr>
        <w:tc>
          <w:tcPr>
            <w:tcW w:w="1427" w:type="dxa"/>
            <w:vMerge/>
            <w:tcBorders>
              <w:top w:val="single" w:sz="8" w:space="0" w:color="auto"/>
              <w:left w:val="single" w:sz="8" w:space="0" w:color="auto"/>
              <w:bottom w:val="single" w:sz="8" w:space="0" w:color="000000"/>
              <w:right w:val="single" w:sz="8" w:space="0" w:color="auto"/>
            </w:tcBorders>
            <w:vAlign w:val="center"/>
          </w:tcPr>
          <w:p w:rsidR="00EB3C7F" w:rsidRDefault="00EB3C7F">
            <w:pPr>
              <w:widowControl/>
              <w:spacing w:beforeLines="0" w:line="240" w:lineRule="auto"/>
              <w:ind w:firstLineChars="0" w:firstLine="0"/>
              <w:jc w:val="left"/>
              <w:rPr>
                <w:rFonts w:ascii="宋体" w:hAnsi="宋体" w:cs="宋体"/>
                <w:kern w:val="0"/>
                <w:szCs w:val="24"/>
              </w:rPr>
            </w:pPr>
          </w:p>
        </w:tc>
        <w:tc>
          <w:tcPr>
            <w:tcW w:w="1539" w:type="dxa"/>
            <w:vMerge/>
            <w:tcBorders>
              <w:top w:val="nil"/>
              <w:left w:val="single" w:sz="8" w:space="0" w:color="auto"/>
              <w:bottom w:val="single" w:sz="8" w:space="0" w:color="000000"/>
              <w:right w:val="single" w:sz="8" w:space="0" w:color="auto"/>
            </w:tcBorders>
            <w:vAlign w:val="center"/>
          </w:tcPr>
          <w:p w:rsidR="00EB3C7F" w:rsidRDefault="00EB3C7F">
            <w:pPr>
              <w:widowControl/>
              <w:spacing w:beforeLines="0" w:line="240" w:lineRule="auto"/>
              <w:ind w:firstLineChars="0" w:firstLine="0"/>
              <w:jc w:val="left"/>
              <w:rPr>
                <w:rFonts w:ascii="宋体" w:hAnsi="宋体" w:cs="宋体"/>
                <w:kern w:val="0"/>
                <w:szCs w:val="24"/>
              </w:rPr>
            </w:pPr>
          </w:p>
        </w:tc>
        <w:tc>
          <w:tcPr>
            <w:tcW w:w="1427" w:type="dxa"/>
            <w:tcBorders>
              <w:top w:val="nil"/>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E2</w:t>
            </w:r>
          </w:p>
        </w:tc>
        <w:tc>
          <w:tcPr>
            <w:tcW w:w="2967" w:type="dxa"/>
            <w:tcBorders>
              <w:top w:val="nil"/>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农林用地</w:t>
            </w:r>
          </w:p>
        </w:tc>
        <w:tc>
          <w:tcPr>
            <w:tcW w:w="2967" w:type="dxa"/>
            <w:tcBorders>
              <w:top w:val="nil"/>
              <w:left w:val="nil"/>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103.4</w:t>
            </w:r>
          </w:p>
        </w:tc>
        <w:tc>
          <w:tcPr>
            <w:tcW w:w="2964" w:type="dxa"/>
            <w:tcBorders>
              <w:top w:val="nil"/>
              <w:left w:val="nil"/>
              <w:bottom w:val="single" w:sz="8" w:space="0" w:color="auto"/>
              <w:right w:val="single" w:sz="8" w:space="0" w:color="auto"/>
            </w:tcBorders>
            <w:shd w:val="clear" w:color="000000" w:fill="FFFFFF"/>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11.34</w:t>
            </w:r>
          </w:p>
        </w:tc>
      </w:tr>
      <w:tr w:rsidR="00EB3C7F">
        <w:trPr>
          <w:trHeight w:val="285"/>
        </w:trPr>
        <w:tc>
          <w:tcPr>
            <w:tcW w:w="1427" w:type="dxa"/>
            <w:tcBorders>
              <w:top w:val="nil"/>
              <w:left w:val="single" w:sz="8" w:space="0" w:color="auto"/>
              <w:bottom w:val="single" w:sz="8" w:space="0" w:color="auto"/>
              <w:right w:val="single" w:sz="8" w:space="0" w:color="auto"/>
            </w:tcBorders>
            <w:shd w:val="clear" w:color="auto" w:fill="auto"/>
            <w:vAlign w:val="center"/>
          </w:tcPr>
          <w:p w:rsidR="00EB3C7F" w:rsidRDefault="00C842E7">
            <w:pPr>
              <w:widowControl/>
              <w:spacing w:beforeLines="0" w:line="240" w:lineRule="auto"/>
              <w:ind w:firstLineChars="0" w:firstLine="0"/>
              <w:jc w:val="left"/>
              <w:rPr>
                <w:rFonts w:ascii="宋体" w:hAnsi="宋体" w:cs="宋体"/>
                <w:kern w:val="0"/>
                <w:szCs w:val="24"/>
              </w:rPr>
            </w:pPr>
            <w:r>
              <w:rPr>
                <w:rFonts w:ascii="宋体" w:hAnsi="宋体" w:cs="宋体" w:hint="eastAsia"/>
                <w:kern w:val="0"/>
                <w:szCs w:val="24"/>
              </w:rPr>
              <w:t xml:space="preserve">　</w:t>
            </w:r>
          </w:p>
        </w:tc>
        <w:tc>
          <w:tcPr>
            <w:tcW w:w="5933" w:type="dxa"/>
            <w:gridSpan w:val="3"/>
            <w:tcBorders>
              <w:top w:val="single" w:sz="8" w:space="0" w:color="auto"/>
              <w:left w:val="nil"/>
              <w:bottom w:val="single" w:sz="8" w:space="0" w:color="auto"/>
              <w:right w:val="single" w:sz="8" w:space="0" w:color="000000"/>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总用地</w:t>
            </w:r>
          </w:p>
        </w:tc>
        <w:tc>
          <w:tcPr>
            <w:tcW w:w="2967"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911.65</w:t>
            </w:r>
          </w:p>
        </w:tc>
        <w:tc>
          <w:tcPr>
            <w:tcW w:w="2964" w:type="dxa"/>
            <w:tcBorders>
              <w:top w:val="nil"/>
              <w:left w:val="nil"/>
              <w:bottom w:val="single" w:sz="8" w:space="0" w:color="auto"/>
              <w:right w:val="single" w:sz="8" w:space="0" w:color="auto"/>
            </w:tcBorders>
            <w:shd w:val="clear" w:color="000000" w:fill="A6A6A6"/>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 xml:space="preserve">100.00 </w:t>
            </w:r>
          </w:p>
        </w:tc>
      </w:tr>
    </w:tbl>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2.城市建设用地</w:t>
      </w:r>
    </w:p>
    <w:p w:rsidR="00EB3C7F" w:rsidRDefault="00C842E7">
      <w:pPr>
        <w:tabs>
          <w:tab w:val="left" w:pos="720"/>
        </w:tabs>
        <w:autoSpaceDE w:val="0"/>
        <w:autoSpaceDN w:val="0"/>
        <w:adjustRightInd w:val="0"/>
        <w:spacing w:before="97"/>
        <w:ind w:firstLine="480"/>
        <w:rPr>
          <w:rFonts w:ascii="宋体" w:cs="宋体"/>
          <w:szCs w:val="24"/>
          <w:u w:val="single"/>
          <w:lang w:val="zh-CN"/>
        </w:rPr>
      </w:pPr>
      <w:r>
        <w:rPr>
          <w:rFonts w:ascii="宋体" w:cs="宋体" w:hint="eastAsia"/>
          <w:szCs w:val="24"/>
          <w:u w:val="single"/>
          <w:lang w:val="zh-CN"/>
        </w:rPr>
        <w:t>规划编制单元城市建设用地69</w:t>
      </w:r>
      <w:r>
        <w:rPr>
          <w:rFonts w:ascii="宋体" w:cs="宋体" w:hint="eastAsia"/>
          <w:szCs w:val="24"/>
          <w:u w:val="single"/>
        </w:rPr>
        <w:t>2.41</w:t>
      </w:r>
      <w:r>
        <w:rPr>
          <w:rFonts w:ascii="宋体" w:cs="宋体" w:hint="eastAsia"/>
          <w:szCs w:val="24"/>
          <w:u w:val="single"/>
          <w:lang w:val="zh-CN"/>
        </w:rPr>
        <w:t>公顷，占总用地的75.</w:t>
      </w:r>
      <w:r>
        <w:rPr>
          <w:rFonts w:ascii="宋体" w:cs="宋体" w:hint="eastAsia"/>
          <w:szCs w:val="24"/>
          <w:u w:val="single"/>
        </w:rPr>
        <w:t>95</w:t>
      </w:r>
      <w:r>
        <w:rPr>
          <w:rFonts w:ascii="宋体" w:cs="宋体" w:hint="eastAsia"/>
          <w:szCs w:val="24"/>
          <w:u w:val="single"/>
          <w:lang w:val="zh-CN"/>
        </w:rPr>
        <w:t>%。</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本规划管理单元主要布局居住用地、公共管理与公共服务用地、商业服务业设施用地、道路与交通设施用地及绿地及广场用地、公用设施用地</w:t>
      </w:r>
      <w:r>
        <w:rPr>
          <w:rFonts w:ascii="宋体" w:cs="宋体"/>
          <w:szCs w:val="24"/>
          <w:lang w:val="zh-CN"/>
        </w:rPr>
        <w:t>。</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u w:val="single"/>
          <w:lang w:val="zh-CN"/>
        </w:rPr>
        <w:t>规划</w:t>
      </w:r>
      <w:r>
        <w:rPr>
          <w:rFonts w:ascii="宋体" w:cs="宋体"/>
          <w:szCs w:val="24"/>
          <w:u w:val="single"/>
          <w:lang w:val="zh-CN"/>
        </w:rPr>
        <w:t>居住用地面积</w:t>
      </w:r>
      <w:r>
        <w:rPr>
          <w:rFonts w:ascii="宋体" w:cs="宋体" w:hint="eastAsia"/>
          <w:szCs w:val="24"/>
          <w:u w:val="single"/>
          <w:lang w:val="zh-CN"/>
        </w:rPr>
        <w:t>28</w:t>
      </w:r>
      <w:r>
        <w:rPr>
          <w:rFonts w:ascii="宋体" w:cs="宋体" w:hint="eastAsia"/>
          <w:szCs w:val="24"/>
          <w:u w:val="single"/>
        </w:rPr>
        <w:t>6.61</w:t>
      </w:r>
      <w:r>
        <w:rPr>
          <w:rFonts w:ascii="宋体" w:cs="宋体"/>
          <w:szCs w:val="24"/>
          <w:u w:val="single"/>
          <w:lang w:val="zh-CN"/>
        </w:rPr>
        <w:t>公顷，占城</w:t>
      </w:r>
      <w:r>
        <w:rPr>
          <w:rFonts w:ascii="宋体" w:cs="宋体" w:hint="eastAsia"/>
          <w:szCs w:val="24"/>
          <w:u w:val="single"/>
          <w:lang w:val="zh-CN"/>
        </w:rPr>
        <w:t>市</w:t>
      </w:r>
      <w:r>
        <w:rPr>
          <w:rFonts w:ascii="宋体" w:cs="宋体"/>
          <w:szCs w:val="24"/>
          <w:u w:val="single"/>
          <w:lang w:val="zh-CN"/>
        </w:rPr>
        <w:t>建设用地的</w:t>
      </w:r>
      <w:r>
        <w:rPr>
          <w:rFonts w:ascii="宋体" w:cs="宋体" w:hint="eastAsia"/>
          <w:szCs w:val="24"/>
          <w:u w:val="single"/>
          <w:lang w:val="zh-CN"/>
        </w:rPr>
        <w:t>41.</w:t>
      </w:r>
      <w:r>
        <w:rPr>
          <w:rFonts w:ascii="宋体" w:cs="宋体" w:hint="eastAsia"/>
          <w:szCs w:val="24"/>
          <w:u w:val="single"/>
        </w:rPr>
        <w:t>39</w:t>
      </w:r>
      <w:r>
        <w:rPr>
          <w:rFonts w:ascii="宋体" w:cs="宋体" w:hint="eastAsia"/>
          <w:szCs w:val="24"/>
          <w:u w:val="single"/>
          <w:lang w:val="zh-CN"/>
        </w:rPr>
        <w:t>%</w:t>
      </w:r>
      <w:r>
        <w:rPr>
          <w:rFonts w:ascii="宋体" w:cs="宋体"/>
          <w:szCs w:val="24"/>
          <w:u w:val="single"/>
          <w:lang w:val="zh-CN"/>
        </w:rPr>
        <w:t>，</w:t>
      </w:r>
      <w:r>
        <w:rPr>
          <w:rFonts w:ascii="宋体" w:cs="宋体" w:hint="eastAsia"/>
          <w:szCs w:val="24"/>
          <w:u w:val="single"/>
          <w:lang w:val="zh-CN"/>
        </w:rPr>
        <w:t>人均居住用地3</w:t>
      </w:r>
      <w:r>
        <w:rPr>
          <w:rFonts w:ascii="宋体" w:cs="宋体" w:hint="eastAsia"/>
          <w:szCs w:val="24"/>
          <w:u w:val="single"/>
        </w:rPr>
        <w:t>1.85</w:t>
      </w:r>
      <w:r>
        <w:rPr>
          <w:rFonts w:ascii="宋体" w:cs="宋体" w:hint="eastAsia"/>
          <w:szCs w:val="24"/>
          <w:u w:val="single"/>
          <w:lang w:val="zh-CN"/>
        </w:rPr>
        <w:t>平方米，</w:t>
      </w:r>
      <w:r>
        <w:rPr>
          <w:rFonts w:ascii="宋体" w:cs="宋体" w:hint="eastAsia"/>
          <w:szCs w:val="24"/>
          <w:lang w:val="zh-CN"/>
        </w:rPr>
        <w:t>主要包括下津、东兴、社光、卧石、黄金塘五大居住片区</w:t>
      </w:r>
      <w:r>
        <w:rPr>
          <w:rFonts w:ascii="宋体" w:cs="宋体"/>
          <w:szCs w:val="24"/>
          <w:lang w:val="zh-CN"/>
        </w:rPr>
        <w:t>。</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szCs w:val="24"/>
          <w:u w:val="single"/>
          <w:lang w:val="zh-CN"/>
        </w:rPr>
        <w:t>规划</w:t>
      </w:r>
      <w:r>
        <w:rPr>
          <w:rFonts w:ascii="宋体" w:cs="宋体" w:hint="eastAsia"/>
          <w:szCs w:val="24"/>
          <w:u w:val="single"/>
          <w:lang w:val="zh-CN"/>
        </w:rPr>
        <w:t>公共管理与公共服务用地面积1</w:t>
      </w:r>
      <w:r>
        <w:rPr>
          <w:rFonts w:ascii="宋体" w:cs="宋体" w:hint="eastAsia"/>
          <w:szCs w:val="24"/>
          <w:u w:val="single"/>
        </w:rPr>
        <w:t>12.62</w:t>
      </w:r>
      <w:r>
        <w:rPr>
          <w:rFonts w:ascii="宋体" w:cs="宋体"/>
          <w:szCs w:val="24"/>
          <w:u w:val="single"/>
          <w:lang w:val="zh-CN"/>
        </w:rPr>
        <w:t>公顷，占城</w:t>
      </w:r>
      <w:r>
        <w:rPr>
          <w:rFonts w:ascii="宋体" w:cs="宋体" w:hint="eastAsia"/>
          <w:szCs w:val="24"/>
          <w:u w:val="single"/>
          <w:lang w:val="zh-CN"/>
        </w:rPr>
        <w:t>市</w:t>
      </w:r>
      <w:r>
        <w:rPr>
          <w:rFonts w:ascii="宋体" w:cs="宋体"/>
          <w:szCs w:val="24"/>
          <w:u w:val="single"/>
          <w:lang w:val="zh-CN"/>
        </w:rPr>
        <w:t>建设用地的</w:t>
      </w:r>
      <w:r>
        <w:rPr>
          <w:rFonts w:ascii="宋体" w:cs="宋体" w:hint="eastAsia"/>
          <w:szCs w:val="24"/>
          <w:u w:val="single"/>
          <w:lang w:val="zh-CN"/>
        </w:rPr>
        <w:t>1</w:t>
      </w:r>
      <w:r>
        <w:rPr>
          <w:rFonts w:ascii="宋体" w:cs="宋体" w:hint="eastAsia"/>
          <w:szCs w:val="24"/>
          <w:u w:val="single"/>
        </w:rPr>
        <w:t>6.26</w:t>
      </w:r>
      <w:r>
        <w:rPr>
          <w:rFonts w:ascii="宋体" w:cs="宋体"/>
          <w:szCs w:val="24"/>
          <w:u w:val="single"/>
          <w:lang w:val="zh-CN"/>
        </w:rPr>
        <w:t>%，</w:t>
      </w:r>
      <w:r>
        <w:rPr>
          <w:rFonts w:ascii="宋体" w:cs="宋体" w:hint="eastAsia"/>
          <w:szCs w:val="24"/>
          <w:u w:val="single"/>
          <w:lang w:val="zh-CN"/>
        </w:rPr>
        <w:t>人均公共管理与公共服务用地12.</w:t>
      </w:r>
      <w:r>
        <w:rPr>
          <w:rFonts w:ascii="宋体" w:cs="宋体" w:hint="eastAsia"/>
          <w:szCs w:val="24"/>
          <w:u w:val="single"/>
        </w:rPr>
        <w:t>51</w:t>
      </w:r>
      <w:r>
        <w:rPr>
          <w:rFonts w:ascii="宋体" w:cs="宋体" w:hint="eastAsia"/>
          <w:szCs w:val="24"/>
          <w:u w:val="single"/>
          <w:lang w:val="zh-CN"/>
        </w:rPr>
        <w:t>平方米，</w:t>
      </w:r>
      <w:r>
        <w:rPr>
          <w:rFonts w:ascii="宋体" w:cs="宋体" w:hint="eastAsia"/>
          <w:szCs w:val="24"/>
          <w:lang w:val="zh-CN"/>
        </w:rPr>
        <w:t>主要集中在规划范围内东山路两侧地区的韩山师范学院、潮州烹饪技术学院、潮州市委党校、潮州市行政学院和意东三路的中心医院新址等。</w:t>
      </w:r>
    </w:p>
    <w:p w:rsidR="00EB3C7F" w:rsidRDefault="00C842E7">
      <w:pPr>
        <w:tabs>
          <w:tab w:val="left" w:pos="720"/>
        </w:tabs>
        <w:autoSpaceDE w:val="0"/>
        <w:autoSpaceDN w:val="0"/>
        <w:adjustRightInd w:val="0"/>
        <w:spacing w:before="97"/>
        <w:ind w:firstLine="480"/>
        <w:rPr>
          <w:rFonts w:ascii="宋体" w:cs="宋体"/>
          <w:szCs w:val="24"/>
          <w:u w:val="single"/>
          <w:lang w:val="zh-CN"/>
        </w:rPr>
      </w:pPr>
      <w:r>
        <w:rPr>
          <w:rFonts w:ascii="宋体" w:cs="宋体" w:hint="eastAsia"/>
          <w:szCs w:val="24"/>
          <w:u w:val="single"/>
          <w:lang w:val="zh-CN"/>
        </w:rPr>
        <w:t>规划商业服务业设施用地面积7</w:t>
      </w:r>
      <w:r>
        <w:rPr>
          <w:rFonts w:ascii="宋体" w:cs="宋体" w:hint="eastAsia"/>
          <w:szCs w:val="24"/>
          <w:u w:val="single"/>
        </w:rPr>
        <w:t>7.84</w:t>
      </w:r>
      <w:r>
        <w:rPr>
          <w:rFonts w:ascii="宋体" w:cs="宋体" w:hint="eastAsia"/>
          <w:szCs w:val="24"/>
          <w:u w:val="single"/>
          <w:lang w:val="zh-CN"/>
        </w:rPr>
        <w:t>公顷，占城市建设用地11.</w:t>
      </w:r>
      <w:r>
        <w:rPr>
          <w:rFonts w:ascii="宋体" w:cs="宋体" w:hint="eastAsia"/>
          <w:szCs w:val="24"/>
          <w:u w:val="single"/>
        </w:rPr>
        <w:t>24</w:t>
      </w:r>
      <w:r>
        <w:rPr>
          <w:rFonts w:ascii="宋体" w:cs="宋体" w:hint="eastAsia"/>
          <w:szCs w:val="24"/>
          <w:u w:val="single"/>
          <w:lang w:val="zh-CN"/>
        </w:rPr>
        <w:t>%，人均商业服务业设施用地8.</w:t>
      </w:r>
      <w:r>
        <w:rPr>
          <w:rFonts w:ascii="宋体" w:cs="宋体" w:hint="eastAsia"/>
          <w:szCs w:val="24"/>
          <w:u w:val="single"/>
        </w:rPr>
        <w:t>65</w:t>
      </w:r>
      <w:r>
        <w:rPr>
          <w:rFonts w:ascii="宋体" w:cs="宋体" w:hint="eastAsia"/>
          <w:szCs w:val="24"/>
          <w:u w:val="single"/>
          <w:lang w:val="zh-CN"/>
        </w:rPr>
        <w:t>平方米。商业服务设施用地包括商业用地5</w:t>
      </w:r>
      <w:r>
        <w:rPr>
          <w:rFonts w:ascii="宋体" w:cs="宋体" w:hint="eastAsia"/>
          <w:szCs w:val="24"/>
          <w:u w:val="single"/>
        </w:rPr>
        <w:t>1.82</w:t>
      </w:r>
      <w:r>
        <w:rPr>
          <w:rFonts w:ascii="宋体" w:cs="宋体" w:hint="eastAsia"/>
          <w:szCs w:val="24"/>
          <w:u w:val="single"/>
          <w:lang w:val="zh-CN"/>
        </w:rPr>
        <w:t>公顷，商业商务用地23.05公顷，娱乐康体用地</w:t>
      </w:r>
      <w:r>
        <w:rPr>
          <w:rFonts w:ascii="宋体" w:cs="宋体" w:hint="eastAsia"/>
          <w:szCs w:val="24"/>
          <w:u w:val="single"/>
        </w:rPr>
        <w:t>1.72公顷，</w:t>
      </w:r>
      <w:r>
        <w:rPr>
          <w:rFonts w:ascii="宋体" w:cs="宋体" w:hint="eastAsia"/>
          <w:szCs w:val="24"/>
          <w:u w:val="single"/>
          <w:lang w:val="zh-CN"/>
        </w:rPr>
        <w:t>公用设施营业网点用地1.25公顷。</w:t>
      </w:r>
    </w:p>
    <w:p w:rsidR="00EB3C7F" w:rsidRDefault="00C842E7">
      <w:pPr>
        <w:tabs>
          <w:tab w:val="left" w:pos="720"/>
        </w:tabs>
        <w:autoSpaceDE w:val="0"/>
        <w:autoSpaceDN w:val="0"/>
        <w:adjustRightInd w:val="0"/>
        <w:spacing w:before="97"/>
        <w:ind w:firstLine="480"/>
        <w:rPr>
          <w:rFonts w:ascii="宋体" w:cs="宋体"/>
          <w:szCs w:val="24"/>
          <w:u w:val="single"/>
          <w:lang w:val="zh-CN"/>
        </w:rPr>
      </w:pPr>
      <w:r>
        <w:rPr>
          <w:rFonts w:ascii="宋体" w:cs="宋体" w:hint="eastAsia"/>
          <w:szCs w:val="24"/>
          <w:u w:val="single"/>
          <w:lang w:val="zh-CN"/>
        </w:rPr>
        <w:t>规划道路与交通设施用地8</w:t>
      </w:r>
      <w:r>
        <w:rPr>
          <w:rFonts w:ascii="宋体" w:cs="宋体" w:hint="eastAsia"/>
          <w:szCs w:val="24"/>
          <w:u w:val="single"/>
        </w:rPr>
        <w:t>4.26</w:t>
      </w:r>
      <w:r>
        <w:rPr>
          <w:rFonts w:ascii="宋体" w:cs="宋体" w:hint="eastAsia"/>
          <w:szCs w:val="24"/>
          <w:u w:val="single"/>
          <w:lang w:val="zh-CN"/>
        </w:rPr>
        <w:t>公顷，占城市建设用地的1</w:t>
      </w:r>
      <w:r>
        <w:rPr>
          <w:rFonts w:ascii="宋体" w:cs="宋体" w:hint="eastAsia"/>
          <w:szCs w:val="24"/>
          <w:u w:val="single"/>
        </w:rPr>
        <w:t>2.17</w:t>
      </w:r>
      <w:r>
        <w:rPr>
          <w:rFonts w:ascii="宋体" w:cs="宋体" w:hint="eastAsia"/>
          <w:szCs w:val="24"/>
          <w:u w:val="single"/>
          <w:lang w:val="zh-CN"/>
        </w:rPr>
        <w:t>%，人均道路与交通设施用地9.</w:t>
      </w:r>
      <w:r>
        <w:rPr>
          <w:rFonts w:ascii="宋体" w:cs="宋体" w:hint="eastAsia"/>
          <w:szCs w:val="24"/>
          <w:u w:val="single"/>
        </w:rPr>
        <w:t>3</w:t>
      </w:r>
      <w:r>
        <w:rPr>
          <w:rFonts w:ascii="宋体" w:cs="宋体" w:hint="eastAsia"/>
          <w:szCs w:val="24"/>
          <w:u w:val="single"/>
          <w:lang w:val="zh-CN"/>
        </w:rPr>
        <w:t>6公顷。其中，城市道路用地8</w:t>
      </w:r>
      <w:r>
        <w:rPr>
          <w:rFonts w:ascii="宋体" w:cs="宋体" w:hint="eastAsia"/>
          <w:szCs w:val="24"/>
          <w:u w:val="single"/>
        </w:rPr>
        <w:t>3.50</w:t>
      </w:r>
      <w:r>
        <w:rPr>
          <w:rFonts w:ascii="宋体" w:cs="宋体" w:hint="eastAsia"/>
          <w:szCs w:val="24"/>
          <w:u w:val="single"/>
          <w:lang w:val="zh-CN"/>
        </w:rPr>
        <w:t>公顷，交通场站用地0.76公顷。</w:t>
      </w:r>
    </w:p>
    <w:p w:rsidR="00EB3C7F" w:rsidRDefault="00C842E7">
      <w:pPr>
        <w:tabs>
          <w:tab w:val="left" w:pos="720"/>
        </w:tabs>
        <w:autoSpaceDE w:val="0"/>
        <w:autoSpaceDN w:val="0"/>
        <w:adjustRightInd w:val="0"/>
        <w:spacing w:before="97"/>
        <w:ind w:firstLine="480"/>
        <w:rPr>
          <w:rFonts w:ascii="宋体" w:cs="宋体"/>
          <w:szCs w:val="24"/>
          <w:u w:val="single"/>
          <w:lang w:val="zh-CN"/>
        </w:rPr>
      </w:pPr>
      <w:r>
        <w:rPr>
          <w:rFonts w:ascii="宋体" w:cs="宋体"/>
          <w:szCs w:val="24"/>
          <w:u w:val="single"/>
          <w:lang w:val="zh-CN"/>
        </w:rPr>
        <w:t>规划绿地</w:t>
      </w:r>
      <w:r>
        <w:rPr>
          <w:rFonts w:ascii="宋体" w:cs="宋体" w:hint="eastAsia"/>
          <w:szCs w:val="24"/>
          <w:u w:val="single"/>
          <w:lang w:val="zh-CN"/>
        </w:rPr>
        <w:t>及广场用地121.</w:t>
      </w:r>
      <w:r>
        <w:rPr>
          <w:rFonts w:ascii="宋体" w:cs="宋体" w:hint="eastAsia"/>
          <w:szCs w:val="24"/>
          <w:u w:val="single"/>
        </w:rPr>
        <w:t>24</w:t>
      </w:r>
      <w:r>
        <w:rPr>
          <w:rFonts w:ascii="宋体" w:cs="宋体"/>
          <w:szCs w:val="24"/>
          <w:u w:val="single"/>
          <w:lang w:val="zh-CN"/>
        </w:rPr>
        <w:t>公顷，占城</w:t>
      </w:r>
      <w:r>
        <w:rPr>
          <w:rFonts w:ascii="宋体" w:cs="宋体" w:hint="eastAsia"/>
          <w:szCs w:val="24"/>
          <w:u w:val="single"/>
          <w:lang w:val="zh-CN"/>
        </w:rPr>
        <w:t>市</w:t>
      </w:r>
      <w:r>
        <w:rPr>
          <w:rFonts w:ascii="宋体" w:cs="宋体"/>
          <w:szCs w:val="24"/>
          <w:u w:val="single"/>
          <w:lang w:val="zh-CN"/>
        </w:rPr>
        <w:t>建设用地的</w:t>
      </w:r>
      <w:r>
        <w:rPr>
          <w:rFonts w:ascii="宋体" w:cs="宋体" w:hint="eastAsia"/>
          <w:szCs w:val="24"/>
          <w:u w:val="single"/>
          <w:lang w:val="zh-CN"/>
        </w:rPr>
        <w:t>17.5</w:t>
      </w:r>
      <w:r>
        <w:rPr>
          <w:rFonts w:ascii="宋体" w:cs="宋体" w:hint="eastAsia"/>
          <w:szCs w:val="24"/>
          <w:u w:val="single"/>
        </w:rPr>
        <w:t>1</w:t>
      </w:r>
      <w:r>
        <w:rPr>
          <w:rFonts w:ascii="宋体" w:cs="宋体"/>
          <w:szCs w:val="24"/>
          <w:u w:val="single"/>
          <w:lang w:val="zh-CN"/>
        </w:rPr>
        <w:t>%，</w:t>
      </w:r>
      <w:r>
        <w:rPr>
          <w:rFonts w:ascii="宋体" w:cs="宋体" w:hint="eastAsia"/>
          <w:szCs w:val="24"/>
          <w:u w:val="single"/>
          <w:lang w:val="zh-CN"/>
        </w:rPr>
        <w:t>人均绿地与广场用地13.4</w:t>
      </w:r>
      <w:r>
        <w:rPr>
          <w:rFonts w:ascii="宋体" w:cs="宋体" w:hint="eastAsia"/>
          <w:szCs w:val="24"/>
          <w:u w:val="single"/>
        </w:rPr>
        <w:t>7</w:t>
      </w:r>
      <w:r>
        <w:rPr>
          <w:rFonts w:ascii="宋体" w:cs="宋体" w:hint="eastAsia"/>
          <w:szCs w:val="24"/>
          <w:u w:val="single"/>
          <w:lang w:val="zh-CN"/>
        </w:rPr>
        <w:t>平方米</w:t>
      </w:r>
      <w:r>
        <w:rPr>
          <w:rFonts w:ascii="宋体" w:cs="宋体"/>
          <w:szCs w:val="24"/>
          <w:u w:val="single"/>
          <w:lang w:val="zh-CN"/>
        </w:rPr>
        <w:t>。</w:t>
      </w:r>
      <w:r>
        <w:rPr>
          <w:rFonts w:ascii="宋体" w:cs="宋体" w:hint="eastAsia"/>
          <w:szCs w:val="24"/>
          <w:u w:val="single"/>
          <w:lang w:val="zh-CN"/>
        </w:rPr>
        <w:t>其中公园绿地119.22公顷，防护绿地1.</w:t>
      </w:r>
      <w:r>
        <w:rPr>
          <w:rFonts w:ascii="宋体" w:cs="宋体" w:hint="eastAsia"/>
          <w:szCs w:val="24"/>
          <w:u w:val="single"/>
        </w:rPr>
        <w:t>83</w:t>
      </w:r>
      <w:r>
        <w:rPr>
          <w:rFonts w:ascii="宋体" w:cs="宋体" w:hint="eastAsia"/>
          <w:szCs w:val="24"/>
          <w:u w:val="single"/>
          <w:lang w:val="zh-CN"/>
        </w:rPr>
        <w:t>公顷，广场用地0.19公顷。</w:t>
      </w:r>
    </w:p>
    <w:p w:rsidR="00EB3C7F" w:rsidRDefault="00C842E7">
      <w:pPr>
        <w:tabs>
          <w:tab w:val="left" w:pos="720"/>
        </w:tabs>
        <w:autoSpaceDE w:val="0"/>
        <w:autoSpaceDN w:val="0"/>
        <w:adjustRightInd w:val="0"/>
        <w:spacing w:before="97"/>
        <w:ind w:firstLine="480"/>
        <w:rPr>
          <w:u w:val="single"/>
        </w:rPr>
      </w:pPr>
      <w:r>
        <w:rPr>
          <w:rFonts w:ascii="宋体" w:cs="宋体" w:hint="eastAsia"/>
          <w:szCs w:val="24"/>
          <w:u w:val="single"/>
          <w:lang w:val="zh-CN"/>
        </w:rPr>
        <w:t>规划公用设施用地9.84公顷，占城市建设用地的</w:t>
      </w:r>
      <w:r>
        <w:rPr>
          <w:rFonts w:ascii="宋体" w:cs="宋体" w:hint="eastAsia"/>
          <w:szCs w:val="24"/>
          <w:u w:val="single"/>
        </w:rPr>
        <w:t>1.42%</w:t>
      </w:r>
      <w:r>
        <w:rPr>
          <w:rFonts w:ascii="宋体" w:cs="宋体" w:hint="eastAsia"/>
          <w:szCs w:val="24"/>
          <w:u w:val="single"/>
          <w:lang w:val="zh-CN"/>
        </w:rPr>
        <w:t>，人均公用设施用地1.09平方米。规划编制单元的公用设施用地主要包括供电用地1.51公顷，燃气用地0.73公顷，排水设施用地5.46公顷，环卫用地1.14公顷。</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规划编制单元建设用地规划详细使用情况见“表5-3：规划土地利用汇总表”。</w:t>
      </w:r>
    </w:p>
    <w:p w:rsidR="00EB3C7F" w:rsidRDefault="00C842E7">
      <w:pPr>
        <w:tabs>
          <w:tab w:val="left" w:pos="720"/>
        </w:tabs>
        <w:autoSpaceDE w:val="0"/>
        <w:autoSpaceDN w:val="0"/>
        <w:adjustRightInd w:val="0"/>
        <w:spacing w:before="97" w:line="240" w:lineRule="auto"/>
        <w:ind w:firstLine="482"/>
        <w:jc w:val="center"/>
        <w:rPr>
          <w:rFonts w:ascii="宋体" w:cs="宋体"/>
          <w:b/>
          <w:szCs w:val="24"/>
          <w:lang w:val="zh-CN"/>
        </w:rPr>
      </w:pPr>
      <w:r>
        <w:rPr>
          <w:rFonts w:ascii="宋体" w:cs="宋体" w:hint="eastAsia"/>
          <w:b/>
          <w:szCs w:val="24"/>
          <w:lang w:val="zh-CN"/>
        </w:rPr>
        <w:t>表5-3：规划土地利用汇总表</w:t>
      </w:r>
    </w:p>
    <w:tbl>
      <w:tblPr>
        <w:tblW w:w="131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
      <w:tblGrid>
        <w:gridCol w:w="668"/>
        <w:gridCol w:w="781"/>
        <w:gridCol w:w="737"/>
        <w:gridCol w:w="678"/>
        <w:gridCol w:w="3047"/>
        <w:gridCol w:w="2216"/>
        <w:gridCol w:w="3171"/>
        <w:gridCol w:w="1807"/>
      </w:tblGrid>
      <w:tr w:rsidR="00EB3C7F">
        <w:trPr>
          <w:cantSplit/>
          <w:trHeight w:val="23"/>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序号</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480"/>
              <w:jc w:val="center"/>
              <w:textAlignment w:val="center"/>
              <w:rPr>
                <w:rFonts w:ascii="宋体" w:hAnsi="宋体" w:cs="宋体"/>
                <w:szCs w:val="24"/>
              </w:rPr>
            </w:pPr>
            <w:r>
              <w:rPr>
                <w:rFonts w:ascii="宋体" w:hAnsi="宋体" w:cs="宋体" w:hint="eastAsia"/>
                <w:kern w:val="0"/>
                <w:szCs w:val="24"/>
              </w:rPr>
              <w:t>用地代码</w:t>
            </w:r>
          </w:p>
        </w:tc>
        <w:tc>
          <w:tcPr>
            <w:tcW w:w="3047"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用地名称</w:t>
            </w:r>
          </w:p>
        </w:tc>
        <w:tc>
          <w:tcPr>
            <w:tcW w:w="2216"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用地面积（公顷）</w:t>
            </w:r>
          </w:p>
        </w:tc>
        <w:tc>
          <w:tcPr>
            <w:tcW w:w="317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占城市建设用地比例（%）</w:t>
            </w:r>
          </w:p>
        </w:tc>
        <w:tc>
          <w:tcPr>
            <w:tcW w:w="1807" w:type="dxa"/>
            <w:vMerge w:val="restart"/>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人均（㎡/人）</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ind w:firstLine="480"/>
              <w:jc w:val="center"/>
              <w:rPr>
                <w:rFonts w:ascii="宋体" w:hAnsi="宋体" w:cs="宋体"/>
                <w:szCs w:val="24"/>
              </w:rPr>
            </w:pPr>
          </w:p>
        </w:tc>
        <w:tc>
          <w:tcPr>
            <w:tcW w:w="78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大类</w:t>
            </w:r>
          </w:p>
        </w:tc>
        <w:tc>
          <w:tcPr>
            <w:tcW w:w="73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中类</w:t>
            </w: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ind w:firstLineChars="0" w:firstLine="0"/>
              <w:jc w:val="center"/>
              <w:textAlignment w:val="center"/>
              <w:rPr>
                <w:rFonts w:ascii="宋体" w:hAnsi="宋体" w:cs="宋体"/>
                <w:szCs w:val="24"/>
              </w:rPr>
            </w:pPr>
            <w:r>
              <w:rPr>
                <w:rFonts w:ascii="宋体" w:hAnsi="宋体" w:cs="宋体" w:hint="eastAsia"/>
                <w:kern w:val="0"/>
                <w:szCs w:val="24"/>
              </w:rPr>
              <w:t>小类</w:t>
            </w:r>
          </w:p>
        </w:tc>
        <w:tc>
          <w:tcPr>
            <w:tcW w:w="304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ind w:firstLine="480"/>
              <w:jc w:val="center"/>
              <w:rPr>
                <w:rFonts w:ascii="宋体" w:hAnsi="宋体" w:cs="宋体"/>
                <w:szCs w:val="24"/>
              </w:rPr>
            </w:pPr>
          </w:p>
        </w:tc>
        <w:tc>
          <w:tcPr>
            <w:tcW w:w="2216"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ind w:firstLine="480"/>
              <w:jc w:val="center"/>
              <w:rPr>
                <w:rFonts w:ascii="宋体" w:hAnsi="宋体" w:cs="宋体"/>
                <w:szCs w:val="24"/>
              </w:rPr>
            </w:pPr>
          </w:p>
        </w:tc>
        <w:tc>
          <w:tcPr>
            <w:tcW w:w="317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ind w:firstLine="480"/>
              <w:jc w:val="center"/>
              <w:rPr>
                <w:rFonts w:ascii="宋体" w:hAnsi="宋体" w:cs="宋体"/>
                <w:szCs w:val="24"/>
              </w:rPr>
            </w:pPr>
          </w:p>
        </w:tc>
        <w:tc>
          <w:tcPr>
            <w:tcW w:w="1807" w:type="dxa"/>
            <w:vMerge/>
            <w:tcBorders>
              <w:tl2br w:val="nil"/>
              <w:tr2bl w:val="nil"/>
            </w:tcBorders>
            <w:shd w:val="clear" w:color="auto" w:fill="auto"/>
            <w:noWrap/>
            <w:tcMar>
              <w:top w:w="15" w:type="dxa"/>
              <w:left w:w="15" w:type="dxa"/>
              <w:right w:w="15" w:type="dxa"/>
            </w:tcMar>
            <w:vAlign w:val="center"/>
          </w:tcPr>
          <w:p w:rsidR="00EB3C7F" w:rsidRDefault="00EB3C7F" w:rsidP="00C842E7">
            <w:pPr>
              <w:spacing w:before="97"/>
              <w:ind w:firstLine="480"/>
              <w:jc w:val="center"/>
              <w:rPr>
                <w:rFonts w:ascii="宋体" w:hAnsi="宋体" w:cs="宋体"/>
                <w:szCs w:val="24"/>
              </w:rPr>
            </w:pPr>
          </w:p>
        </w:tc>
      </w:tr>
      <w:tr w:rsidR="00EB3C7F">
        <w:trPr>
          <w:cantSplit/>
          <w:trHeight w:val="23"/>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R</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居住用地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286.61</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41.39</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bottom"/>
              <w:rPr>
                <w:rFonts w:ascii="宋体" w:hAnsi="宋体" w:cs="宋体"/>
                <w:b/>
                <w:szCs w:val="24"/>
              </w:rPr>
            </w:pPr>
            <w:r>
              <w:rPr>
                <w:rFonts w:ascii="宋体" w:hAnsi="宋体" w:cs="宋体" w:hint="eastAsia"/>
                <w:b/>
                <w:kern w:val="0"/>
                <w:szCs w:val="24"/>
              </w:rPr>
              <w:t>31.85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R1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一类居住用地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1.01</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0.15</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0.11</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R2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二类居住用地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146.17</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21.11</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16.24</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BR</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商住混合用地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139.43</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20.14</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15.49</w:t>
            </w:r>
          </w:p>
        </w:tc>
      </w:tr>
      <w:tr w:rsidR="00EB3C7F">
        <w:trPr>
          <w:cantSplit/>
          <w:trHeight w:val="90"/>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A</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b/>
                <w:szCs w:val="24"/>
              </w:rPr>
            </w:pPr>
            <w:r>
              <w:rPr>
                <w:rFonts w:ascii="宋体" w:hAnsi="宋体" w:cs="宋体" w:hint="eastAsia"/>
                <w:b/>
                <w:kern w:val="0"/>
                <w:szCs w:val="24"/>
              </w:rPr>
              <w:t>公共管理与公共服务用地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112.62</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16.26</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12.51</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A1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行政办公用地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14.07</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2.03</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1.56</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A2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文化设施用地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2.93</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0.42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0.33</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A3</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教育科研用地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71.55</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10.33</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7.95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A31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高等院校用地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56.21</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8.12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6.25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A33</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中小学用地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15.34</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2.22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1.70</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A5</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医疗卫生用地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12.35</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1.78</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1.37</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A7</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文物古迹用地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1.56</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0.23</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0.17</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A9</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宗教设施用地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10.16</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1.47</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1.13</w:t>
            </w:r>
          </w:p>
        </w:tc>
      </w:tr>
      <w:tr w:rsidR="00EB3C7F">
        <w:trPr>
          <w:cantSplit/>
          <w:trHeight w:val="23"/>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3</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B</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b/>
                <w:szCs w:val="24"/>
              </w:rPr>
            </w:pPr>
            <w:r>
              <w:rPr>
                <w:rFonts w:ascii="宋体" w:hAnsi="宋体" w:cs="宋体" w:hint="eastAsia"/>
                <w:b/>
                <w:kern w:val="0"/>
                <w:szCs w:val="24"/>
              </w:rPr>
              <w:t>商业服务业设施用地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77.84</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11.24</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8.65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B</w:t>
            </w:r>
          </w:p>
        </w:tc>
        <w:tc>
          <w:tcPr>
            <w:tcW w:w="737"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B1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商业用地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51.82</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7.48</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5.76</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B1B2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商业商务用地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23.05</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3.33</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2.56</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B3</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康体娱乐用地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1.72</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0.25</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0.19</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B4</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公用设施营业网点用地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1.25</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0.18</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0.14</w:t>
            </w:r>
          </w:p>
        </w:tc>
      </w:tr>
      <w:tr w:rsidR="00EB3C7F">
        <w:trPr>
          <w:cantSplit/>
          <w:trHeight w:val="23"/>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4</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S</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100" w:firstLine="241"/>
              <w:jc w:val="center"/>
              <w:textAlignment w:val="center"/>
              <w:rPr>
                <w:rFonts w:ascii="宋体" w:hAnsi="宋体" w:cs="宋体"/>
                <w:b/>
                <w:szCs w:val="24"/>
              </w:rPr>
            </w:pPr>
            <w:r>
              <w:rPr>
                <w:rFonts w:ascii="宋体" w:hAnsi="宋体" w:cs="宋体" w:hint="eastAsia"/>
                <w:b/>
                <w:kern w:val="0"/>
                <w:szCs w:val="24"/>
              </w:rPr>
              <w:t>道路与交通设施用地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84.26</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12.17</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9.36</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S1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城市道路用地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83.50</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12.06</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9.28</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S4</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交通场站用地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0.76</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0.11</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0.08</w:t>
            </w:r>
          </w:p>
        </w:tc>
      </w:tr>
      <w:tr w:rsidR="00EB3C7F">
        <w:trPr>
          <w:cantSplit/>
          <w:trHeight w:val="23"/>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5</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G</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绿地与广场用地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121.24</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17.51</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13.47</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G1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公园绿地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119.22</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17.22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13.25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G2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防护绿地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1.83</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0.26</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0.20</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G3</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广场用地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0.19</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0.03</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0.02</w:t>
            </w:r>
          </w:p>
        </w:tc>
      </w:tr>
      <w:tr w:rsidR="00EB3C7F">
        <w:trPr>
          <w:cantSplit/>
          <w:trHeight w:val="23"/>
          <w:jc w:val="center"/>
        </w:trPr>
        <w:tc>
          <w:tcPr>
            <w:tcW w:w="668"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6</w:t>
            </w:r>
          </w:p>
        </w:tc>
        <w:tc>
          <w:tcPr>
            <w:tcW w:w="2196" w:type="dxa"/>
            <w:gridSpan w:val="3"/>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U</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公用设施用地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9.84</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1.42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bottom"/>
              <w:rPr>
                <w:rFonts w:ascii="宋体" w:hAnsi="宋体" w:cs="宋体"/>
                <w:b/>
                <w:szCs w:val="24"/>
              </w:rPr>
            </w:pPr>
            <w:r>
              <w:rPr>
                <w:rFonts w:ascii="宋体" w:hAnsi="宋体" w:cs="宋体" w:hint="eastAsia"/>
                <w:b/>
                <w:kern w:val="0"/>
                <w:szCs w:val="24"/>
              </w:rPr>
              <w:t>1.09</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U</w:t>
            </w: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U1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供应设施用地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2.24</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0.32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0.25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U12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供电用地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1.51</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0.22</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0.17</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U13</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燃气用地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0.73</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0.11</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0.08</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U2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环境设施用地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6.60</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0.95</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0.73</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val="restart"/>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U21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排水设施用地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5.46</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0.79</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0.61</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U22</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环卫用地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1.14</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0.16</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0.13</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U3</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安全设施用地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1.00</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0.14</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0.11</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3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其中</w:t>
            </w:r>
          </w:p>
        </w:tc>
        <w:tc>
          <w:tcPr>
            <w:tcW w:w="67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U31</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消防设施用地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0.42</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0.06</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bottom"/>
              <w:rPr>
                <w:rFonts w:ascii="宋体" w:hAnsi="宋体" w:cs="宋体"/>
                <w:szCs w:val="24"/>
              </w:rPr>
            </w:pPr>
            <w:r>
              <w:rPr>
                <w:rFonts w:ascii="宋体" w:hAnsi="宋体" w:cs="宋体" w:hint="eastAsia"/>
                <w:kern w:val="0"/>
                <w:szCs w:val="24"/>
              </w:rPr>
              <w:t>0.05</w:t>
            </w:r>
          </w:p>
        </w:tc>
      </w:tr>
      <w:tr w:rsidR="00EB3C7F">
        <w:trPr>
          <w:cantSplit/>
          <w:trHeight w:val="23"/>
          <w:jc w:val="center"/>
        </w:trPr>
        <w:tc>
          <w:tcPr>
            <w:tcW w:w="668"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781" w:type="dxa"/>
            <w:vMerge/>
            <w:tcBorders>
              <w:tl2br w:val="nil"/>
              <w:tr2bl w:val="nil"/>
            </w:tcBorders>
            <w:shd w:val="clear" w:color="000000" w:fill="FFFFFF"/>
            <w:tcMar>
              <w:top w:w="15" w:type="dxa"/>
              <w:left w:w="15" w:type="dxa"/>
              <w:right w:w="15" w:type="dxa"/>
            </w:tcMar>
            <w:vAlign w:val="center"/>
          </w:tcPr>
          <w:p w:rsidR="00EB3C7F" w:rsidRDefault="00EB3C7F" w:rsidP="00C842E7">
            <w:pPr>
              <w:spacing w:before="97" w:line="240" w:lineRule="auto"/>
              <w:ind w:firstLine="480"/>
              <w:jc w:val="center"/>
              <w:rPr>
                <w:rFonts w:ascii="宋体" w:hAnsi="宋体" w:cs="宋体"/>
                <w:szCs w:val="24"/>
              </w:rPr>
            </w:pPr>
          </w:p>
        </w:tc>
        <w:tc>
          <w:tcPr>
            <w:tcW w:w="1415" w:type="dxa"/>
            <w:gridSpan w:val="2"/>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U9</w:t>
            </w:r>
          </w:p>
        </w:tc>
        <w:tc>
          <w:tcPr>
            <w:tcW w:w="3047"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其他公用设施用地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0.58</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0.08</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0"/>
              <w:jc w:val="center"/>
              <w:textAlignment w:val="center"/>
              <w:rPr>
                <w:rFonts w:ascii="宋体" w:hAnsi="宋体" w:cs="宋体"/>
                <w:szCs w:val="24"/>
              </w:rPr>
            </w:pPr>
            <w:r>
              <w:rPr>
                <w:rFonts w:ascii="宋体" w:hAnsi="宋体" w:cs="宋体" w:hint="eastAsia"/>
                <w:kern w:val="0"/>
                <w:szCs w:val="24"/>
              </w:rPr>
              <w:t>0.06</w:t>
            </w:r>
          </w:p>
        </w:tc>
      </w:tr>
      <w:tr w:rsidR="00EB3C7F">
        <w:trPr>
          <w:cantSplit/>
          <w:trHeight w:val="23"/>
          <w:jc w:val="center"/>
        </w:trPr>
        <w:tc>
          <w:tcPr>
            <w:tcW w:w="668"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Chars="0" w:firstLine="0"/>
              <w:jc w:val="center"/>
              <w:textAlignment w:val="center"/>
              <w:rPr>
                <w:rFonts w:ascii="宋体" w:hAnsi="宋体" w:cs="宋体"/>
                <w:szCs w:val="24"/>
              </w:rPr>
            </w:pPr>
            <w:r>
              <w:rPr>
                <w:rFonts w:ascii="宋体" w:hAnsi="宋体" w:cs="宋体" w:hint="eastAsia"/>
                <w:kern w:val="0"/>
                <w:szCs w:val="24"/>
              </w:rPr>
              <w:t>小计</w:t>
            </w:r>
          </w:p>
        </w:tc>
        <w:tc>
          <w:tcPr>
            <w:tcW w:w="5243" w:type="dxa"/>
            <w:gridSpan w:val="4"/>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城市建设用地</w:t>
            </w:r>
          </w:p>
        </w:tc>
        <w:tc>
          <w:tcPr>
            <w:tcW w:w="2216"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692.41</w:t>
            </w:r>
          </w:p>
        </w:tc>
        <w:tc>
          <w:tcPr>
            <w:tcW w:w="3171" w:type="dxa"/>
            <w:tcBorders>
              <w:tl2br w:val="nil"/>
              <w:tr2bl w:val="nil"/>
            </w:tcBorders>
            <w:shd w:val="clear" w:color="000000" w:fill="FFFFFF"/>
            <w:tcMar>
              <w:top w:w="15" w:type="dxa"/>
              <w:left w:w="15" w:type="dxa"/>
              <w:right w:w="15" w:type="dxa"/>
            </w:tcMar>
            <w:vAlign w:val="center"/>
          </w:tcPr>
          <w:p w:rsidR="00EB3C7F" w:rsidRDefault="00C842E7" w:rsidP="00C842E7">
            <w:pPr>
              <w:widowControl/>
              <w:spacing w:before="97" w:line="240" w:lineRule="auto"/>
              <w:ind w:firstLine="482"/>
              <w:jc w:val="center"/>
              <w:textAlignment w:val="center"/>
              <w:rPr>
                <w:rFonts w:ascii="宋体" w:hAnsi="宋体" w:cs="宋体"/>
                <w:b/>
                <w:szCs w:val="24"/>
              </w:rPr>
            </w:pPr>
            <w:r>
              <w:rPr>
                <w:rFonts w:ascii="宋体" w:hAnsi="宋体" w:cs="宋体" w:hint="eastAsia"/>
                <w:b/>
                <w:kern w:val="0"/>
                <w:szCs w:val="24"/>
              </w:rPr>
              <w:t>100.00</w:t>
            </w:r>
          </w:p>
        </w:tc>
        <w:tc>
          <w:tcPr>
            <w:tcW w:w="1807" w:type="dxa"/>
            <w:tcBorders>
              <w:tl2br w:val="nil"/>
              <w:tr2bl w:val="nil"/>
            </w:tcBorders>
            <w:shd w:val="clear" w:color="auto" w:fill="auto"/>
            <w:noWrap/>
            <w:tcMar>
              <w:top w:w="15" w:type="dxa"/>
              <w:left w:w="15" w:type="dxa"/>
              <w:right w:w="15" w:type="dxa"/>
            </w:tcMar>
            <w:vAlign w:val="center"/>
          </w:tcPr>
          <w:p w:rsidR="00EB3C7F" w:rsidRDefault="00C842E7" w:rsidP="00C842E7">
            <w:pPr>
              <w:widowControl/>
              <w:spacing w:before="97" w:line="240" w:lineRule="auto"/>
              <w:ind w:firstLine="482"/>
              <w:jc w:val="center"/>
              <w:textAlignment w:val="bottom"/>
              <w:rPr>
                <w:rFonts w:ascii="宋体" w:hAnsi="宋体" w:cs="宋体"/>
                <w:b/>
                <w:szCs w:val="24"/>
              </w:rPr>
            </w:pPr>
            <w:r>
              <w:rPr>
                <w:rFonts w:ascii="宋体" w:hAnsi="宋体" w:cs="宋体" w:hint="eastAsia"/>
                <w:b/>
                <w:kern w:val="0"/>
                <w:szCs w:val="24"/>
              </w:rPr>
              <w:t>76.93</w:t>
            </w:r>
          </w:p>
        </w:tc>
      </w:tr>
    </w:tbl>
    <w:p w:rsidR="00EB3C7F" w:rsidRDefault="00EB3C7F">
      <w:pPr>
        <w:tabs>
          <w:tab w:val="left" w:pos="720"/>
        </w:tabs>
        <w:autoSpaceDE w:val="0"/>
        <w:autoSpaceDN w:val="0"/>
        <w:adjustRightInd w:val="0"/>
        <w:spacing w:before="97" w:line="240" w:lineRule="auto"/>
        <w:ind w:firstLineChars="0" w:firstLine="0"/>
        <w:rPr>
          <w:rFonts w:ascii="宋体" w:cs="宋体"/>
          <w:b/>
          <w:szCs w:val="24"/>
          <w:lang w:val="zh-CN"/>
        </w:rPr>
      </w:pPr>
    </w:p>
    <w:p w:rsidR="00EB3C7F" w:rsidRDefault="00C842E7" w:rsidP="000B593A">
      <w:pPr>
        <w:pStyle w:val="1"/>
        <w:spacing w:beforeLines="200"/>
        <w:ind w:left="601" w:hanging="601"/>
      </w:pPr>
      <w:bookmarkStart w:id="29" w:name="_Toc337897557"/>
      <w:bookmarkStart w:id="30" w:name="_Toc337897460"/>
      <w:bookmarkStart w:id="31" w:name="_Toc3419"/>
      <w:r>
        <w:rPr>
          <w:rFonts w:hint="eastAsia"/>
        </w:rPr>
        <w:t>建设用地使用强度控制</w:t>
      </w:r>
      <w:bookmarkEnd w:id="29"/>
      <w:bookmarkEnd w:id="30"/>
      <w:bookmarkEnd w:id="31"/>
    </w:p>
    <w:p w:rsidR="00EB3C7F" w:rsidRDefault="00C842E7">
      <w:pPr>
        <w:pStyle w:val="10"/>
        <w:spacing w:before="97"/>
        <w:ind w:left="482" w:hanging="482"/>
      </w:pPr>
      <w:bookmarkStart w:id="32" w:name="_Toc337897461"/>
      <w:r>
        <w:rPr>
          <w:rFonts w:hint="eastAsia"/>
        </w:rPr>
        <w:t>土地使用强度控制</w:t>
      </w:r>
      <w:bookmarkEnd w:id="32"/>
    </w:p>
    <w:p w:rsidR="00EB3C7F" w:rsidRDefault="00C842E7">
      <w:pPr>
        <w:spacing w:before="97"/>
        <w:ind w:firstLine="480"/>
        <w:rPr>
          <w:u w:val="single"/>
        </w:rPr>
      </w:pPr>
      <w:bookmarkStart w:id="33" w:name="_Toc337897462"/>
      <w:r>
        <w:rPr>
          <w:rFonts w:hint="eastAsia"/>
          <w:u w:val="single"/>
        </w:rPr>
        <w:t>各管理单元的土地使用强度以地面上总建筑面积为控制指标，各管理单元开发建设时的各地块土地使用强度之和原则上不得超过本法定文件规定的指标。</w:t>
      </w:r>
    </w:p>
    <w:p w:rsidR="00EB3C7F" w:rsidRDefault="00C842E7">
      <w:pPr>
        <w:pStyle w:val="10"/>
        <w:spacing w:before="97"/>
        <w:ind w:left="482" w:hanging="482"/>
      </w:pPr>
      <w:r>
        <w:rPr>
          <w:rFonts w:hint="eastAsia"/>
        </w:rPr>
        <w:t>绿地率</w:t>
      </w:r>
      <w:bookmarkEnd w:id="33"/>
    </w:p>
    <w:p w:rsidR="00EB3C7F" w:rsidRDefault="00C842E7">
      <w:pPr>
        <w:spacing w:before="97"/>
        <w:ind w:firstLine="480"/>
        <w:rPr>
          <w:u w:val="single"/>
        </w:rPr>
      </w:pPr>
      <w:r>
        <w:rPr>
          <w:rFonts w:hint="eastAsia"/>
          <w:u w:val="single"/>
        </w:rPr>
        <w:t>法定图则规定的各单元绿地率均为下限控制指标，绿地率指标数值只能提高，不得降低。</w:t>
      </w:r>
    </w:p>
    <w:p w:rsidR="00EB3C7F" w:rsidRDefault="00C842E7">
      <w:pPr>
        <w:pStyle w:val="10"/>
        <w:spacing w:before="97"/>
        <w:ind w:left="482" w:hanging="482"/>
      </w:pPr>
      <w:bookmarkStart w:id="34" w:name="_Toc337897463"/>
      <w:r>
        <w:rPr>
          <w:rFonts w:hint="eastAsia"/>
        </w:rPr>
        <w:t>公共绿地</w:t>
      </w:r>
      <w:bookmarkEnd w:id="34"/>
    </w:p>
    <w:p w:rsidR="00EB3C7F" w:rsidRDefault="00C842E7">
      <w:pPr>
        <w:spacing w:before="97"/>
        <w:ind w:firstLine="480"/>
        <w:rPr>
          <w:u w:val="single"/>
        </w:rPr>
      </w:pPr>
      <w:r>
        <w:rPr>
          <w:rFonts w:hint="eastAsia"/>
          <w:u w:val="single"/>
        </w:rPr>
        <w:t>本规划确定的公共绿地是指面向公众公共开放的绿化用地，在城镇开发建设时必须严格保障其不受侵占。</w:t>
      </w:r>
    </w:p>
    <w:p w:rsidR="00EB3C7F" w:rsidRDefault="00EB3C7F">
      <w:pPr>
        <w:spacing w:before="97"/>
        <w:ind w:firstLine="480"/>
      </w:pPr>
    </w:p>
    <w:p w:rsidR="00EB3C7F" w:rsidRDefault="00C842E7">
      <w:pPr>
        <w:pStyle w:val="1"/>
        <w:spacing w:before="97"/>
        <w:ind w:left="600" w:hanging="600"/>
      </w:pPr>
      <w:bookmarkStart w:id="35" w:name="_Toc337897558"/>
      <w:bookmarkStart w:id="36" w:name="_Toc337897464"/>
      <w:bookmarkStart w:id="37" w:name="_Toc4769"/>
      <w:r>
        <w:rPr>
          <w:rFonts w:hint="eastAsia"/>
        </w:rPr>
        <w:t>道路交通规划</w:t>
      </w:r>
      <w:bookmarkEnd w:id="35"/>
      <w:bookmarkEnd w:id="36"/>
      <w:bookmarkEnd w:id="37"/>
    </w:p>
    <w:p w:rsidR="00EB3C7F" w:rsidRDefault="00C842E7">
      <w:pPr>
        <w:pStyle w:val="10"/>
        <w:spacing w:before="97"/>
        <w:ind w:left="482" w:hanging="482"/>
      </w:pPr>
      <w:r>
        <w:rPr>
          <w:rFonts w:hint="eastAsia"/>
        </w:rPr>
        <w:t>道路系统</w:t>
      </w:r>
    </w:p>
    <w:p w:rsidR="00EB3C7F" w:rsidRDefault="00C842E7">
      <w:pPr>
        <w:spacing w:before="97"/>
        <w:ind w:firstLine="480"/>
      </w:pPr>
      <w:r>
        <w:rPr>
          <w:rFonts w:hint="eastAsia"/>
        </w:rPr>
        <w:t>规划形成“两纵一横”城市主干道道路网系统。</w:t>
      </w:r>
    </w:p>
    <w:p w:rsidR="00EB3C7F" w:rsidRDefault="00C842E7">
      <w:pPr>
        <w:spacing w:before="97"/>
        <w:ind w:firstLine="480"/>
      </w:pPr>
      <w:r>
        <w:rPr>
          <w:rFonts w:hint="eastAsia"/>
        </w:rPr>
        <w:t>“两纵”：东山路、砚峰路。</w:t>
      </w:r>
    </w:p>
    <w:p w:rsidR="00EB3C7F" w:rsidRDefault="00C842E7">
      <w:pPr>
        <w:spacing w:before="97"/>
        <w:ind w:firstLine="480"/>
      </w:pPr>
      <w:r>
        <w:rPr>
          <w:rFonts w:hint="eastAsia"/>
        </w:rPr>
        <w:t>“一横”：汕汾高速公路引线。</w:t>
      </w:r>
    </w:p>
    <w:p w:rsidR="00EB3C7F" w:rsidRDefault="00C842E7">
      <w:pPr>
        <w:pStyle w:val="10"/>
        <w:spacing w:before="97"/>
        <w:ind w:left="482" w:hanging="482"/>
      </w:pPr>
      <w:r>
        <w:rPr>
          <w:rFonts w:hint="eastAsia"/>
        </w:rPr>
        <w:t>道路等级与红线控制</w:t>
      </w:r>
    </w:p>
    <w:p w:rsidR="00EB3C7F" w:rsidRDefault="00C842E7">
      <w:pPr>
        <w:spacing w:before="97"/>
        <w:ind w:firstLine="480"/>
      </w:pPr>
      <w:r>
        <w:rPr>
          <w:rFonts w:hint="eastAsia"/>
        </w:rPr>
        <w:t>规划编制单元城市道路分为城市主干道、城市次干道、城市支路</w:t>
      </w:r>
      <w:r>
        <w:rPr>
          <w:rFonts w:hint="eastAsia"/>
        </w:rPr>
        <w:t>3</w:t>
      </w:r>
      <w:r>
        <w:rPr>
          <w:rFonts w:hint="eastAsia"/>
        </w:rPr>
        <w:t>个等级。</w:t>
      </w:r>
    </w:p>
    <w:p w:rsidR="00EB3C7F" w:rsidRDefault="00C842E7">
      <w:pPr>
        <w:spacing w:before="97"/>
        <w:ind w:firstLine="480"/>
      </w:pPr>
      <w:r>
        <w:rPr>
          <w:rFonts w:hint="eastAsia"/>
        </w:rPr>
        <w:t>第一级：城市主干道</w:t>
      </w:r>
    </w:p>
    <w:p w:rsidR="00EB3C7F" w:rsidRDefault="00C842E7">
      <w:pPr>
        <w:spacing w:before="97"/>
        <w:ind w:firstLine="480"/>
        <w:rPr>
          <w:u w:val="single"/>
        </w:rPr>
      </w:pPr>
      <w:r>
        <w:rPr>
          <w:rFonts w:hint="eastAsia"/>
        </w:rPr>
        <w:t>规划的城市主干道共</w:t>
      </w:r>
      <w:r>
        <w:rPr>
          <w:rFonts w:hint="eastAsia"/>
        </w:rPr>
        <w:t>3</w:t>
      </w:r>
      <w:r>
        <w:rPr>
          <w:rFonts w:hint="eastAsia"/>
        </w:rPr>
        <w:t>条，</w:t>
      </w:r>
      <w:r>
        <w:rPr>
          <w:rFonts w:hint="eastAsia"/>
          <w:u w:val="single"/>
        </w:rPr>
        <w:t>包括东山路、砚峰路、汕汾高速公路引线。规划红线宽度为</w:t>
      </w:r>
      <w:r>
        <w:rPr>
          <w:rFonts w:hint="eastAsia"/>
          <w:u w:val="single"/>
        </w:rPr>
        <w:t>50</w:t>
      </w:r>
      <w:r>
        <w:rPr>
          <w:rFonts w:hint="eastAsia"/>
          <w:u w:val="single"/>
        </w:rPr>
        <w:t>米、</w:t>
      </w:r>
      <w:r>
        <w:rPr>
          <w:rFonts w:hint="eastAsia"/>
          <w:u w:val="single"/>
        </w:rPr>
        <w:t>40</w:t>
      </w:r>
      <w:r>
        <w:rPr>
          <w:rFonts w:hint="eastAsia"/>
          <w:u w:val="single"/>
        </w:rPr>
        <w:t>米、</w:t>
      </w:r>
      <w:r>
        <w:rPr>
          <w:rFonts w:hint="eastAsia"/>
          <w:u w:val="single"/>
        </w:rPr>
        <w:t>36</w:t>
      </w:r>
      <w:r>
        <w:rPr>
          <w:rFonts w:hint="eastAsia"/>
          <w:u w:val="single"/>
        </w:rPr>
        <w:t>米、</w:t>
      </w:r>
      <w:r>
        <w:rPr>
          <w:rFonts w:hint="eastAsia"/>
          <w:u w:val="single"/>
        </w:rPr>
        <w:t>32</w:t>
      </w:r>
      <w:r>
        <w:rPr>
          <w:rFonts w:hint="eastAsia"/>
          <w:u w:val="single"/>
        </w:rPr>
        <w:t>米，长度为</w:t>
      </w:r>
      <w:r>
        <w:rPr>
          <w:rFonts w:hint="eastAsia"/>
          <w:u w:val="single"/>
        </w:rPr>
        <w:t>8.00</w:t>
      </w:r>
      <w:r>
        <w:rPr>
          <w:rFonts w:hint="eastAsia"/>
          <w:u w:val="single"/>
        </w:rPr>
        <w:t>公里。</w:t>
      </w:r>
    </w:p>
    <w:p w:rsidR="00EB3C7F" w:rsidRDefault="00C842E7">
      <w:pPr>
        <w:spacing w:before="97"/>
        <w:ind w:firstLine="480"/>
      </w:pPr>
      <w:r>
        <w:rPr>
          <w:rFonts w:hint="eastAsia"/>
        </w:rPr>
        <w:t>第二级：城市次干道</w:t>
      </w:r>
    </w:p>
    <w:p w:rsidR="00EB3C7F" w:rsidRDefault="00C842E7">
      <w:pPr>
        <w:spacing w:before="97"/>
        <w:ind w:firstLine="480"/>
        <w:rPr>
          <w:u w:val="single"/>
        </w:rPr>
      </w:pPr>
      <w:r>
        <w:rPr>
          <w:rFonts w:hint="eastAsia"/>
        </w:rPr>
        <w:t>规划的城市次干道共</w:t>
      </w:r>
      <w:r>
        <w:rPr>
          <w:rFonts w:hint="eastAsia"/>
        </w:rPr>
        <w:t>11</w:t>
      </w:r>
      <w:r>
        <w:rPr>
          <w:rFonts w:hint="eastAsia"/>
        </w:rPr>
        <w:t>条，</w:t>
      </w:r>
      <w:r>
        <w:rPr>
          <w:rFonts w:hint="eastAsia"/>
          <w:u w:val="single"/>
        </w:rPr>
        <w:t>包括金马大道、规划一路、凤东路、东兴北路、东兴南路、北溪路、东湖西路、卧石路、仙田路、金塘路、六亩路，规划红线宽度为</w:t>
      </w:r>
      <w:r>
        <w:rPr>
          <w:rFonts w:hint="eastAsia"/>
          <w:u w:val="single"/>
        </w:rPr>
        <w:t>24</w:t>
      </w:r>
      <w:r>
        <w:rPr>
          <w:rFonts w:hint="eastAsia"/>
          <w:u w:val="single"/>
        </w:rPr>
        <w:t>米、</w:t>
      </w:r>
      <w:r>
        <w:rPr>
          <w:rFonts w:hint="eastAsia"/>
          <w:u w:val="single"/>
        </w:rPr>
        <w:t>22</w:t>
      </w:r>
      <w:r>
        <w:rPr>
          <w:rFonts w:hint="eastAsia"/>
          <w:u w:val="single"/>
        </w:rPr>
        <w:t>米，长度为</w:t>
      </w:r>
      <w:r>
        <w:rPr>
          <w:rFonts w:hint="eastAsia"/>
          <w:u w:val="single"/>
        </w:rPr>
        <w:t>26.17</w:t>
      </w:r>
      <w:r>
        <w:rPr>
          <w:rFonts w:hint="eastAsia"/>
          <w:u w:val="single"/>
        </w:rPr>
        <w:t>公里。</w:t>
      </w:r>
    </w:p>
    <w:p w:rsidR="00EB3C7F" w:rsidRDefault="00C842E7">
      <w:pPr>
        <w:spacing w:before="97"/>
        <w:ind w:firstLine="480"/>
      </w:pPr>
      <w:r>
        <w:rPr>
          <w:rFonts w:hint="eastAsia"/>
        </w:rPr>
        <w:t>第三级：城市支路</w:t>
      </w:r>
    </w:p>
    <w:p w:rsidR="00EB3C7F" w:rsidRDefault="00C842E7">
      <w:pPr>
        <w:spacing w:before="97"/>
        <w:ind w:firstLine="480"/>
        <w:rPr>
          <w:u w:val="single"/>
        </w:rPr>
      </w:pPr>
      <w:r>
        <w:rPr>
          <w:rFonts w:hint="eastAsia"/>
          <w:u w:val="single"/>
        </w:rPr>
        <w:t>城市支路原则上可根据土地开发具体情况作线性调整，但与主、次干道交点坐标必须严格控制。规划红线宽度为</w:t>
      </w:r>
      <w:r>
        <w:rPr>
          <w:rFonts w:hint="eastAsia"/>
          <w:u w:val="single"/>
        </w:rPr>
        <w:t>20</w:t>
      </w:r>
      <w:r>
        <w:rPr>
          <w:rFonts w:hint="eastAsia"/>
          <w:u w:val="single"/>
        </w:rPr>
        <w:t>米、</w:t>
      </w:r>
      <w:r>
        <w:rPr>
          <w:rFonts w:hint="eastAsia"/>
          <w:u w:val="single"/>
        </w:rPr>
        <w:t>17</w:t>
      </w:r>
      <w:r>
        <w:rPr>
          <w:rFonts w:hint="eastAsia"/>
          <w:u w:val="single"/>
        </w:rPr>
        <w:t>米、</w:t>
      </w:r>
      <w:r>
        <w:rPr>
          <w:rFonts w:hint="eastAsia"/>
          <w:u w:val="single"/>
        </w:rPr>
        <w:t>15</w:t>
      </w:r>
      <w:r>
        <w:rPr>
          <w:rFonts w:hint="eastAsia"/>
          <w:u w:val="single"/>
        </w:rPr>
        <w:t>米、</w:t>
      </w:r>
      <w:r>
        <w:rPr>
          <w:rFonts w:hint="eastAsia"/>
          <w:u w:val="single"/>
        </w:rPr>
        <w:t>12</w:t>
      </w:r>
      <w:r>
        <w:rPr>
          <w:rFonts w:hint="eastAsia"/>
          <w:u w:val="single"/>
        </w:rPr>
        <w:t>米、</w:t>
      </w:r>
      <w:r>
        <w:rPr>
          <w:rFonts w:hint="eastAsia"/>
          <w:u w:val="single"/>
        </w:rPr>
        <w:t>9</w:t>
      </w:r>
      <w:r>
        <w:rPr>
          <w:rFonts w:hint="eastAsia"/>
          <w:u w:val="single"/>
        </w:rPr>
        <w:t>米，长度为</w:t>
      </w:r>
      <w:r>
        <w:rPr>
          <w:rFonts w:hint="eastAsia"/>
          <w:u w:val="single"/>
        </w:rPr>
        <w:t>11.60</w:t>
      </w:r>
      <w:r>
        <w:rPr>
          <w:rFonts w:hint="eastAsia"/>
          <w:u w:val="single"/>
        </w:rPr>
        <w:t>公里。</w:t>
      </w:r>
    </w:p>
    <w:p w:rsidR="00EB3C7F" w:rsidRDefault="00C842E7">
      <w:pPr>
        <w:spacing w:before="97"/>
        <w:ind w:firstLine="482"/>
        <w:jc w:val="center"/>
      </w:pPr>
      <w:r>
        <w:rPr>
          <w:rFonts w:ascii="宋体" w:cs="宋体" w:hint="eastAsia"/>
          <w:b/>
          <w:bCs/>
          <w:szCs w:val="24"/>
          <w:lang w:val="zh-CN"/>
        </w:rPr>
        <w:t>规划道路红线宽度一览表</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1"/>
        <w:gridCol w:w="1967"/>
        <w:gridCol w:w="2411"/>
        <w:gridCol w:w="1701"/>
        <w:gridCol w:w="4678"/>
        <w:gridCol w:w="1273"/>
      </w:tblGrid>
      <w:tr w:rsidR="00EB3C7F">
        <w:trPr>
          <w:trHeight w:val="666"/>
          <w:tblHeader/>
          <w:jc w:val="center"/>
        </w:trPr>
        <w:tc>
          <w:tcPr>
            <w:tcW w:w="1261" w:type="dxa"/>
            <w:shd w:val="clear" w:color="auto" w:fill="auto"/>
            <w:vAlign w:val="center"/>
          </w:tcPr>
          <w:p w:rsidR="00EB3C7F" w:rsidRDefault="00C842E7">
            <w:pPr>
              <w:spacing w:beforeLines="0" w:line="240" w:lineRule="auto"/>
              <w:ind w:firstLineChars="0" w:firstLine="0"/>
              <w:jc w:val="center"/>
              <w:rPr>
                <w:b/>
                <w:szCs w:val="24"/>
              </w:rPr>
            </w:pPr>
            <w:r>
              <w:rPr>
                <w:rFonts w:hint="eastAsia"/>
                <w:b/>
                <w:szCs w:val="24"/>
              </w:rPr>
              <w:t>道路名称</w:t>
            </w:r>
          </w:p>
        </w:tc>
        <w:tc>
          <w:tcPr>
            <w:tcW w:w="1967" w:type="dxa"/>
            <w:shd w:val="clear" w:color="auto" w:fill="auto"/>
            <w:vAlign w:val="center"/>
          </w:tcPr>
          <w:p w:rsidR="00EB3C7F" w:rsidRDefault="00C842E7">
            <w:pPr>
              <w:spacing w:beforeLines="0" w:line="240" w:lineRule="auto"/>
              <w:ind w:firstLineChars="0" w:firstLine="0"/>
              <w:jc w:val="center"/>
              <w:rPr>
                <w:b/>
                <w:szCs w:val="24"/>
              </w:rPr>
            </w:pPr>
            <w:r>
              <w:rPr>
                <w:rFonts w:hint="eastAsia"/>
                <w:b/>
                <w:szCs w:val="24"/>
              </w:rPr>
              <w:t>红线宽度（米）</w:t>
            </w:r>
          </w:p>
        </w:tc>
        <w:tc>
          <w:tcPr>
            <w:tcW w:w="2411" w:type="dxa"/>
            <w:shd w:val="clear" w:color="auto" w:fill="auto"/>
            <w:vAlign w:val="center"/>
          </w:tcPr>
          <w:p w:rsidR="00EB3C7F" w:rsidRDefault="00C842E7">
            <w:pPr>
              <w:spacing w:beforeLines="0" w:line="240" w:lineRule="auto"/>
              <w:ind w:firstLineChars="0" w:firstLine="0"/>
              <w:jc w:val="center"/>
              <w:rPr>
                <w:b/>
                <w:szCs w:val="24"/>
              </w:rPr>
            </w:pPr>
            <w:r>
              <w:rPr>
                <w:rFonts w:hint="eastAsia"/>
                <w:b/>
                <w:szCs w:val="24"/>
              </w:rPr>
              <w:t>道路退缩红线（米）</w:t>
            </w:r>
          </w:p>
        </w:tc>
        <w:tc>
          <w:tcPr>
            <w:tcW w:w="1701" w:type="dxa"/>
            <w:shd w:val="clear" w:color="auto" w:fill="auto"/>
            <w:vAlign w:val="center"/>
          </w:tcPr>
          <w:p w:rsidR="00EB3C7F" w:rsidRDefault="00C842E7">
            <w:pPr>
              <w:spacing w:beforeLines="0" w:line="240" w:lineRule="auto"/>
              <w:ind w:firstLineChars="0" w:firstLine="0"/>
              <w:jc w:val="center"/>
              <w:rPr>
                <w:b/>
                <w:szCs w:val="24"/>
              </w:rPr>
            </w:pPr>
            <w:r>
              <w:rPr>
                <w:rFonts w:hint="eastAsia"/>
                <w:b/>
                <w:szCs w:val="24"/>
              </w:rPr>
              <w:t>道路等级</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b/>
                <w:szCs w:val="24"/>
              </w:rPr>
            </w:pPr>
            <w:r>
              <w:rPr>
                <w:rFonts w:asciiTheme="minorEastAsia" w:eastAsiaTheme="minorEastAsia" w:hAnsiTheme="minorEastAsia" w:hint="eastAsia"/>
                <w:b/>
                <w:szCs w:val="24"/>
              </w:rPr>
              <w:t>道路横断面</w:t>
            </w:r>
          </w:p>
        </w:tc>
        <w:tc>
          <w:tcPr>
            <w:tcW w:w="1273" w:type="dxa"/>
            <w:vAlign w:val="center"/>
          </w:tcPr>
          <w:p w:rsidR="00EB3C7F" w:rsidRDefault="00C842E7">
            <w:pPr>
              <w:spacing w:beforeLines="0" w:line="240" w:lineRule="auto"/>
              <w:ind w:firstLineChars="0" w:firstLine="0"/>
              <w:jc w:val="center"/>
              <w:rPr>
                <w:b/>
                <w:szCs w:val="24"/>
              </w:rPr>
            </w:pPr>
            <w:r>
              <w:rPr>
                <w:rFonts w:hint="eastAsia"/>
                <w:b/>
                <w:szCs w:val="24"/>
              </w:rPr>
              <w:t>备注</w:t>
            </w:r>
          </w:p>
        </w:tc>
      </w:tr>
      <w:tr w:rsidR="00EB3C7F">
        <w:trPr>
          <w:trHeight w:val="628"/>
          <w:jc w:val="center"/>
        </w:trPr>
        <w:tc>
          <w:tcPr>
            <w:tcW w:w="126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东山路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32-40</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5</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城市主干道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4.0m-5.5m-1.5m-18m-1.5m-5.5m-4.0</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砚峰路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32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5</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城市主干道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6.0m-20.0m-6.0m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汕汾高速公路引线</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50</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5</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城市主干道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7.5m-15.0m-5.0m-15.0m-7.5m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规划一路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24</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5.0m-14.0m-5.0m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金马大道</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22-30</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凤东路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东兴北路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东兴南路</w:t>
            </w:r>
          </w:p>
        </w:tc>
        <w:tc>
          <w:tcPr>
            <w:tcW w:w="1967" w:type="dxa"/>
            <w:shd w:val="clear" w:color="auto" w:fill="auto"/>
            <w:vAlign w:val="center"/>
          </w:tcPr>
          <w:p w:rsidR="00EB3C7F" w:rsidRDefault="00C842E7">
            <w:pPr>
              <w:spacing w:beforeLines="0" w:line="240" w:lineRule="auto"/>
              <w:ind w:firstLineChars="0" w:firstLine="0"/>
              <w:jc w:val="cente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5</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北溪路</w:t>
            </w:r>
          </w:p>
        </w:tc>
        <w:tc>
          <w:tcPr>
            <w:tcW w:w="1967" w:type="dxa"/>
            <w:shd w:val="clear" w:color="auto" w:fill="auto"/>
            <w:vAlign w:val="center"/>
          </w:tcPr>
          <w:p w:rsidR="00EB3C7F" w:rsidRDefault="00C842E7">
            <w:pPr>
              <w:spacing w:beforeLines="0" w:line="240" w:lineRule="auto"/>
              <w:ind w:firstLineChars="0" w:firstLine="0"/>
              <w:jc w:val="cente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东湖西路</w:t>
            </w:r>
          </w:p>
        </w:tc>
        <w:tc>
          <w:tcPr>
            <w:tcW w:w="1967" w:type="dxa"/>
            <w:shd w:val="clear" w:color="auto" w:fill="auto"/>
            <w:vAlign w:val="center"/>
          </w:tcPr>
          <w:p w:rsidR="00EB3C7F" w:rsidRDefault="00C842E7">
            <w:pPr>
              <w:spacing w:beforeLines="0" w:line="240" w:lineRule="auto"/>
              <w:ind w:firstLineChars="0" w:firstLine="0"/>
              <w:jc w:val="cente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卧石路</w:t>
            </w:r>
          </w:p>
        </w:tc>
        <w:tc>
          <w:tcPr>
            <w:tcW w:w="1967" w:type="dxa"/>
            <w:shd w:val="clear" w:color="auto" w:fill="auto"/>
            <w:vAlign w:val="center"/>
          </w:tcPr>
          <w:p w:rsidR="00EB3C7F" w:rsidRDefault="00C842E7">
            <w:pPr>
              <w:spacing w:beforeLines="0" w:line="240" w:lineRule="auto"/>
              <w:ind w:firstLineChars="0" w:firstLine="0"/>
              <w:jc w:val="cente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仙田路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金塘路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r w:rsidR="00EB3C7F">
        <w:trPr>
          <w:trHeight w:val="641"/>
          <w:jc w:val="center"/>
        </w:trPr>
        <w:tc>
          <w:tcPr>
            <w:tcW w:w="1261" w:type="dxa"/>
            <w:shd w:val="clear" w:color="auto" w:fill="auto"/>
            <w:vAlign w:val="center"/>
          </w:tcPr>
          <w:p w:rsidR="00EB3C7F" w:rsidRDefault="00C842E7">
            <w:pPr>
              <w:spacing w:beforeLines="0" w:line="240" w:lineRule="auto"/>
              <w:ind w:firstLineChars="0" w:firstLine="0"/>
              <w:jc w:val="center"/>
            </w:pPr>
            <w:r>
              <w:rPr>
                <w:rFonts w:hint="eastAsia"/>
              </w:rPr>
              <w:t>六亩路</w:t>
            </w:r>
          </w:p>
        </w:tc>
        <w:tc>
          <w:tcPr>
            <w:tcW w:w="1967"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22</w:t>
            </w:r>
          </w:p>
        </w:tc>
        <w:tc>
          <w:tcPr>
            <w:tcW w:w="241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w:t>
            </w:r>
            <w:r>
              <w:rPr>
                <w:rFonts w:hint="eastAsia"/>
                <w:szCs w:val="24"/>
              </w:rPr>
              <w:t>3</w:t>
            </w:r>
          </w:p>
        </w:tc>
        <w:tc>
          <w:tcPr>
            <w:tcW w:w="1701" w:type="dxa"/>
            <w:shd w:val="clear" w:color="auto" w:fill="auto"/>
            <w:vAlign w:val="center"/>
          </w:tcPr>
          <w:p w:rsidR="00EB3C7F" w:rsidRDefault="00C842E7">
            <w:pPr>
              <w:spacing w:beforeLines="0" w:line="240" w:lineRule="auto"/>
              <w:ind w:firstLineChars="0" w:firstLine="0"/>
              <w:jc w:val="center"/>
              <w:rPr>
                <w:szCs w:val="24"/>
              </w:rPr>
            </w:pPr>
            <w:r>
              <w:rPr>
                <w:rFonts w:hint="eastAsia"/>
                <w:szCs w:val="24"/>
              </w:rPr>
              <w:t>城市次干道</w:t>
            </w:r>
          </w:p>
        </w:tc>
        <w:tc>
          <w:tcPr>
            <w:tcW w:w="4678" w:type="dxa"/>
            <w:shd w:val="clear" w:color="auto" w:fill="auto"/>
            <w:vAlign w:val="center"/>
          </w:tcPr>
          <w:p w:rsidR="00EB3C7F" w:rsidRDefault="00C842E7">
            <w:pPr>
              <w:spacing w:beforeLines="0" w:line="240" w:lineRule="auto"/>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4.0m-14.0m-4.0m</w:t>
            </w:r>
          </w:p>
        </w:tc>
        <w:tc>
          <w:tcPr>
            <w:tcW w:w="1273" w:type="dxa"/>
            <w:vAlign w:val="center"/>
          </w:tcPr>
          <w:p w:rsidR="00EB3C7F" w:rsidRDefault="00EB3C7F">
            <w:pPr>
              <w:spacing w:beforeLines="0" w:line="240" w:lineRule="auto"/>
              <w:ind w:firstLineChars="0" w:firstLine="0"/>
              <w:jc w:val="center"/>
              <w:rPr>
                <w:szCs w:val="24"/>
              </w:rPr>
            </w:pPr>
          </w:p>
        </w:tc>
      </w:tr>
    </w:tbl>
    <w:p w:rsidR="00EB3C7F" w:rsidRDefault="00C842E7">
      <w:pPr>
        <w:spacing w:before="97" w:line="400" w:lineRule="atLeast"/>
        <w:ind w:firstLine="480"/>
        <w:rPr>
          <w:rFonts w:ascii="宋体" w:hAnsi="宋体"/>
          <w:u w:val="single"/>
          <w:lang w:val="zh-CN"/>
        </w:rPr>
      </w:pPr>
      <w:bookmarkStart w:id="38" w:name="_Toc371694438"/>
      <w:bookmarkStart w:id="39" w:name="_Toc337897469"/>
      <w:r>
        <w:rPr>
          <w:rFonts w:ascii="宋体" w:hAnsi="宋体" w:hint="eastAsia"/>
          <w:u w:val="single"/>
          <w:lang w:val="zh-CN"/>
        </w:rPr>
        <w:t>注：本规划中各级道路的位置及两侧建筑控制线以《道路详细控制图》（另编）为实施管理依据。</w:t>
      </w:r>
    </w:p>
    <w:p w:rsidR="00EB3C7F" w:rsidRDefault="00C842E7" w:rsidP="000B593A">
      <w:pPr>
        <w:pStyle w:val="10"/>
        <w:spacing w:beforeLines="100"/>
        <w:ind w:left="482" w:hanging="482"/>
      </w:pPr>
      <w:r>
        <w:rPr>
          <w:rFonts w:hint="eastAsia"/>
        </w:rPr>
        <w:t>路网密度</w:t>
      </w:r>
      <w:bookmarkEnd w:id="38"/>
    </w:p>
    <w:p w:rsidR="00EB3C7F" w:rsidRDefault="00C842E7">
      <w:pPr>
        <w:spacing w:before="97" w:line="400" w:lineRule="atLeast"/>
        <w:ind w:firstLine="480"/>
        <w:rPr>
          <w:rFonts w:ascii="宋体" w:hAnsi="宋体"/>
        </w:rPr>
      </w:pPr>
      <w:r>
        <w:rPr>
          <w:rFonts w:ascii="宋体" w:hAnsi="宋体" w:hint="eastAsia"/>
        </w:rPr>
        <w:t>规划编制单元内道路总长度为45.77公里，道路网密度5.02km/k㎡，基本符合国家规范。</w:t>
      </w:r>
    </w:p>
    <w:p w:rsidR="00EB3C7F" w:rsidRDefault="00C842E7" w:rsidP="000B593A">
      <w:pPr>
        <w:spacing w:before="97" w:afterLines="50" w:line="400" w:lineRule="atLeast"/>
        <w:ind w:firstLine="480"/>
        <w:jc w:val="center"/>
        <w:rPr>
          <w:rFonts w:ascii="宋体" w:hAnsi="宋体"/>
        </w:rPr>
      </w:pPr>
      <w:r>
        <w:rPr>
          <w:rFonts w:ascii="宋体" w:hAnsi="宋体" w:hint="eastAsia"/>
        </w:rPr>
        <w:t>表7-2：规划路网密度一览表</w:t>
      </w:r>
    </w:p>
    <w:tbl>
      <w:tblPr>
        <w:tblW w:w="15720" w:type="dxa"/>
        <w:tblLayout w:type="fixed"/>
        <w:tblCellMar>
          <w:left w:w="0" w:type="dxa"/>
          <w:right w:w="0" w:type="dxa"/>
        </w:tblCellMar>
        <w:tblLook w:val="04A0"/>
      </w:tblPr>
      <w:tblGrid>
        <w:gridCol w:w="2756"/>
        <w:gridCol w:w="3640"/>
        <w:gridCol w:w="3640"/>
        <w:gridCol w:w="5684"/>
      </w:tblGrid>
      <w:tr w:rsidR="00EB3C7F">
        <w:trPr>
          <w:trHeight w:val="465"/>
        </w:trPr>
        <w:tc>
          <w:tcPr>
            <w:tcW w:w="2756"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道路等级</w:t>
            </w:r>
          </w:p>
        </w:tc>
        <w:tc>
          <w:tcPr>
            <w:tcW w:w="3640"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0" w:type="dxa"/>
              <w:right w:w="15" w:type="dxa"/>
            </w:tcMar>
            <w:vAlign w:val="center"/>
          </w:tcPr>
          <w:p w:rsidR="00EB3C7F" w:rsidRDefault="00C842E7" w:rsidP="00C842E7">
            <w:pPr>
              <w:spacing w:before="97" w:line="320" w:lineRule="atLeast"/>
              <w:ind w:leftChars="-7" w:left="-17" w:firstLineChars="60" w:firstLine="144"/>
              <w:jc w:val="center"/>
              <w:rPr>
                <w:rFonts w:ascii="宋体" w:hAnsi="宋体"/>
              </w:rPr>
            </w:pPr>
            <w:r>
              <w:rPr>
                <w:rFonts w:ascii="宋体" w:hAnsi="宋体" w:hint="eastAsia"/>
              </w:rPr>
              <w:t>长度（km）</w:t>
            </w:r>
          </w:p>
        </w:tc>
        <w:tc>
          <w:tcPr>
            <w:tcW w:w="3640"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密度（km/km</w:t>
            </w:r>
            <w:r>
              <w:rPr>
                <w:rFonts w:ascii="宋体" w:hAnsi="宋体" w:hint="eastAsia"/>
                <w:vertAlign w:val="superscript"/>
              </w:rPr>
              <w:t>2</w:t>
            </w:r>
            <w:r>
              <w:rPr>
                <w:rFonts w:ascii="宋体" w:hAnsi="宋体" w:hint="eastAsia"/>
              </w:rPr>
              <w:t>）</w:t>
            </w:r>
          </w:p>
        </w:tc>
        <w:tc>
          <w:tcPr>
            <w:tcW w:w="5684"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国家规范（km/km</w:t>
            </w:r>
            <w:r>
              <w:rPr>
                <w:rFonts w:ascii="宋体" w:hAnsi="宋体" w:hint="eastAsia"/>
                <w:vertAlign w:val="superscript"/>
              </w:rPr>
              <w:t>2</w:t>
            </w:r>
            <w:r>
              <w:rPr>
                <w:rFonts w:ascii="宋体" w:hAnsi="宋体" w:hint="eastAsia"/>
              </w:rPr>
              <w:t>）</w:t>
            </w:r>
          </w:p>
        </w:tc>
      </w:tr>
      <w:tr w:rsidR="00EB3C7F">
        <w:trPr>
          <w:trHeight w:val="465"/>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主干道</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rsidP="00C842E7">
            <w:pPr>
              <w:spacing w:before="97" w:line="320" w:lineRule="atLeast"/>
              <w:ind w:leftChars="-7" w:left="-17" w:firstLineChars="60" w:firstLine="144"/>
              <w:jc w:val="center"/>
              <w:rPr>
                <w:rFonts w:ascii="宋体" w:hAnsi="宋体"/>
              </w:rPr>
            </w:pPr>
            <w:r>
              <w:rPr>
                <w:rFonts w:ascii="宋体" w:hAnsi="宋体" w:hint="eastAsia"/>
              </w:rPr>
              <w:t>8.00</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0.88</w:t>
            </w:r>
          </w:p>
        </w:tc>
        <w:tc>
          <w:tcPr>
            <w:tcW w:w="56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0.8～1.2</w:t>
            </w:r>
          </w:p>
        </w:tc>
      </w:tr>
      <w:tr w:rsidR="00EB3C7F">
        <w:trPr>
          <w:trHeight w:val="465"/>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次干道</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rsidP="00C842E7">
            <w:pPr>
              <w:spacing w:before="97" w:line="320" w:lineRule="atLeast"/>
              <w:ind w:leftChars="-7" w:left="-17" w:firstLineChars="60" w:firstLine="144"/>
              <w:jc w:val="center"/>
              <w:rPr>
                <w:rFonts w:ascii="宋体" w:hAnsi="宋体"/>
              </w:rPr>
            </w:pPr>
            <w:r>
              <w:rPr>
                <w:rFonts w:ascii="宋体" w:hAnsi="宋体" w:hint="eastAsia"/>
              </w:rPr>
              <w:t>26.17</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2.87</w:t>
            </w:r>
          </w:p>
        </w:tc>
        <w:tc>
          <w:tcPr>
            <w:tcW w:w="56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1.2～1.4</w:t>
            </w:r>
          </w:p>
        </w:tc>
      </w:tr>
      <w:tr w:rsidR="00EB3C7F">
        <w:trPr>
          <w:trHeight w:val="465"/>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支路</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rsidP="00C842E7">
            <w:pPr>
              <w:spacing w:before="97" w:line="320" w:lineRule="atLeast"/>
              <w:ind w:leftChars="-7" w:left="-17" w:firstLineChars="60" w:firstLine="144"/>
              <w:jc w:val="center"/>
              <w:rPr>
                <w:rFonts w:ascii="宋体" w:hAnsi="宋体"/>
              </w:rPr>
            </w:pPr>
            <w:r>
              <w:rPr>
                <w:rFonts w:ascii="宋体" w:hAnsi="宋体" w:hint="eastAsia"/>
              </w:rPr>
              <w:t>11.60</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1.27</w:t>
            </w:r>
          </w:p>
        </w:tc>
        <w:tc>
          <w:tcPr>
            <w:tcW w:w="56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3.0～4.0</w:t>
            </w:r>
          </w:p>
        </w:tc>
      </w:tr>
      <w:tr w:rsidR="00EB3C7F">
        <w:trPr>
          <w:trHeight w:val="486"/>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合计</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rsidP="00C842E7">
            <w:pPr>
              <w:spacing w:before="97" w:line="320" w:lineRule="atLeast"/>
              <w:ind w:leftChars="-7" w:left="-17" w:firstLineChars="60" w:firstLine="144"/>
              <w:jc w:val="center"/>
              <w:rPr>
                <w:rFonts w:ascii="宋体" w:hAnsi="宋体"/>
              </w:rPr>
            </w:pPr>
            <w:r>
              <w:rPr>
                <w:rFonts w:ascii="宋体" w:hAnsi="宋体" w:hint="eastAsia"/>
              </w:rPr>
              <w:t>45.77</w:t>
            </w:r>
          </w:p>
        </w:tc>
        <w:tc>
          <w:tcPr>
            <w:tcW w:w="3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5.02</w:t>
            </w:r>
          </w:p>
        </w:tc>
        <w:tc>
          <w:tcPr>
            <w:tcW w:w="56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3C7F" w:rsidRDefault="00C842E7">
            <w:pPr>
              <w:spacing w:before="97" w:line="320" w:lineRule="atLeast"/>
              <w:ind w:firstLine="480"/>
              <w:jc w:val="center"/>
              <w:rPr>
                <w:rFonts w:ascii="宋体" w:hAnsi="宋体"/>
              </w:rPr>
            </w:pPr>
            <w:r>
              <w:rPr>
                <w:rFonts w:ascii="宋体" w:hAnsi="宋体" w:hint="eastAsia"/>
              </w:rPr>
              <w:t>5.4～7.1</w:t>
            </w:r>
          </w:p>
        </w:tc>
      </w:tr>
    </w:tbl>
    <w:bookmarkEnd w:id="39"/>
    <w:p w:rsidR="00EB3C7F" w:rsidRDefault="00C842E7" w:rsidP="00C842E7">
      <w:pPr>
        <w:pStyle w:val="10"/>
        <w:spacing w:before="97"/>
        <w:ind w:leftChars="-413" w:left="-991" w:firstLineChars="465" w:firstLine="1120"/>
      </w:pPr>
      <w:r>
        <w:rPr>
          <w:rFonts w:hint="eastAsia"/>
        </w:rPr>
        <w:t>道路红线内用地及建筑退让道路红线用地控制要求</w:t>
      </w:r>
    </w:p>
    <w:p w:rsidR="00EB3C7F" w:rsidRDefault="00C842E7">
      <w:pPr>
        <w:spacing w:before="97"/>
        <w:ind w:firstLine="480"/>
        <w:rPr>
          <w:u w:val="single"/>
        </w:rPr>
      </w:pPr>
      <w:r>
        <w:rPr>
          <w:rFonts w:hint="eastAsia"/>
          <w:u w:val="single"/>
        </w:rPr>
        <w:t>道路红线内用地为道路、道路绿化及市政管线敷设专用，任何与道路交通无关的建筑物和构筑物的改建、扩建及新建均不得占用道路用地。</w:t>
      </w:r>
    </w:p>
    <w:p w:rsidR="00EB3C7F" w:rsidRDefault="00C842E7">
      <w:pPr>
        <w:spacing w:before="97"/>
        <w:ind w:firstLine="480"/>
        <w:rPr>
          <w:u w:val="single"/>
        </w:rPr>
      </w:pPr>
      <w:r>
        <w:rPr>
          <w:rFonts w:hint="eastAsia"/>
          <w:u w:val="single"/>
        </w:rPr>
        <w:t>道路外建筑退让道路红线用地是城市道路和临路建筑之间的过渡部分，建筑退让用地内不宜建设地面或地下的建筑物、构筑物（市政设施、交通设施和城市公共建筑景观需要的除外）。建筑退让道路红线用地内的市政管线设置应优先满足区域和片区需要，其次才可以考虑地块配套管线的设置；当两者发生冲突时，后者应无条件服从前者。</w:t>
      </w:r>
    </w:p>
    <w:p w:rsidR="00EB3C7F" w:rsidRDefault="00C842E7">
      <w:pPr>
        <w:pStyle w:val="10"/>
        <w:spacing w:before="97"/>
        <w:ind w:left="482" w:hanging="482"/>
      </w:pPr>
      <w:bookmarkStart w:id="40" w:name="_Toc337897470"/>
      <w:r>
        <w:rPr>
          <w:rFonts w:hint="eastAsia"/>
        </w:rPr>
        <w:t>道路交叉口控制</w:t>
      </w:r>
      <w:bookmarkEnd w:id="40"/>
    </w:p>
    <w:p w:rsidR="00EB3C7F" w:rsidRDefault="00C842E7">
      <w:pPr>
        <w:autoSpaceDE w:val="0"/>
        <w:autoSpaceDN w:val="0"/>
        <w:adjustRightInd w:val="0"/>
        <w:spacing w:before="97" w:line="312" w:lineRule="auto"/>
        <w:ind w:firstLine="482"/>
        <w:rPr>
          <w:b/>
          <w:szCs w:val="24"/>
        </w:rPr>
      </w:pPr>
      <w:r>
        <w:rPr>
          <w:rFonts w:ascii="宋体" w:cs="宋体" w:hint="eastAsia"/>
          <w:b/>
          <w:szCs w:val="24"/>
        </w:rPr>
        <w:t>1.</w:t>
      </w:r>
      <w:r>
        <w:rPr>
          <w:rFonts w:ascii="宋体" w:cs="宋体" w:hint="eastAsia"/>
          <w:b/>
          <w:szCs w:val="24"/>
          <w:lang w:val="zh-CN"/>
        </w:rPr>
        <w:t>交叉口形式</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规划编制单元内主要道路交叉口采用下表中所列形式：</w:t>
      </w:r>
    </w:p>
    <w:p w:rsidR="00EB3C7F" w:rsidRDefault="00C842E7">
      <w:pPr>
        <w:autoSpaceDE w:val="0"/>
        <w:autoSpaceDN w:val="0"/>
        <w:adjustRightInd w:val="0"/>
        <w:spacing w:beforeLines="0" w:after="120" w:line="312" w:lineRule="auto"/>
        <w:ind w:firstLine="482"/>
        <w:jc w:val="center"/>
        <w:rPr>
          <w:b/>
          <w:bCs/>
          <w:szCs w:val="24"/>
        </w:rPr>
      </w:pPr>
      <w:r>
        <w:rPr>
          <w:rFonts w:ascii="宋体" w:cs="宋体" w:hint="eastAsia"/>
          <w:b/>
          <w:bCs/>
          <w:szCs w:val="24"/>
          <w:lang w:val="zh-CN"/>
        </w:rPr>
        <w:t>表7-3：叉口控制形式</w:t>
      </w:r>
    </w:p>
    <w:tbl>
      <w:tblPr>
        <w:tblpPr w:leftFromText="180" w:rightFromText="180" w:vertAnchor="text" w:horzAnchor="margin" w:tblpY="149"/>
        <w:tblW w:w="18240" w:type="dxa"/>
        <w:tblLayout w:type="fixed"/>
        <w:tblLook w:val="04A0"/>
      </w:tblPr>
      <w:tblGrid>
        <w:gridCol w:w="3652"/>
        <w:gridCol w:w="4866"/>
        <w:gridCol w:w="4669"/>
        <w:gridCol w:w="5053"/>
      </w:tblGrid>
      <w:tr w:rsidR="00EB3C7F">
        <w:trPr>
          <w:trHeight w:val="557"/>
        </w:trPr>
        <w:tc>
          <w:tcPr>
            <w:tcW w:w="3652"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b/>
                <w:bCs/>
                <w:szCs w:val="24"/>
              </w:rPr>
            </w:pPr>
            <w:r>
              <w:rPr>
                <w:rFonts w:ascii="宋体" w:hAnsi="宋体" w:cs="宋体" w:hint="eastAsia"/>
                <w:b/>
                <w:bCs/>
                <w:szCs w:val="24"/>
                <w:lang w:val="zh-CN"/>
              </w:rPr>
              <w:t>道路等级</w:t>
            </w:r>
          </w:p>
        </w:tc>
        <w:tc>
          <w:tcPr>
            <w:tcW w:w="486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b/>
                <w:bCs/>
                <w:szCs w:val="24"/>
              </w:rPr>
            </w:pPr>
            <w:r>
              <w:rPr>
                <w:rFonts w:ascii="宋体" w:hAnsi="宋体" w:cs="宋体" w:hint="eastAsia"/>
                <w:szCs w:val="24"/>
                <w:lang w:val="zh-CN"/>
              </w:rPr>
              <w:t>城市</w:t>
            </w:r>
            <w:r>
              <w:rPr>
                <w:rFonts w:ascii="宋体" w:hAnsi="宋体" w:cs="宋体" w:hint="eastAsia"/>
                <w:b/>
                <w:bCs/>
                <w:szCs w:val="24"/>
                <w:lang w:val="zh-CN"/>
              </w:rPr>
              <w:t>主干路</w:t>
            </w:r>
          </w:p>
        </w:tc>
        <w:tc>
          <w:tcPr>
            <w:tcW w:w="4669"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b/>
                <w:bCs/>
                <w:szCs w:val="24"/>
              </w:rPr>
            </w:pPr>
            <w:r>
              <w:rPr>
                <w:rFonts w:ascii="宋体" w:hAnsi="宋体" w:cs="宋体" w:hint="eastAsia"/>
                <w:szCs w:val="24"/>
                <w:lang w:val="zh-CN"/>
              </w:rPr>
              <w:t>城市</w:t>
            </w:r>
            <w:r>
              <w:rPr>
                <w:rFonts w:ascii="宋体" w:hAnsi="宋体" w:cs="宋体" w:hint="eastAsia"/>
                <w:b/>
                <w:bCs/>
                <w:szCs w:val="24"/>
                <w:lang w:val="zh-CN"/>
              </w:rPr>
              <w:t>次干路</w:t>
            </w:r>
          </w:p>
        </w:tc>
        <w:tc>
          <w:tcPr>
            <w:tcW w:w="5053"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b/>
                <w:bCs/>
                <w:szCs w:val="24"/>
              </w:rPr>
            </w:pPr>
            <w:r>
              <w:rPr>
                <w:rFonts w:ascii="宋体" w:hAnsi="宋体" w:cs="宋体" w:hint="eastAsia"/>
                <w:szCs w:val="24"/>
                <w:lang w:val="zh-CN"/>
              </w:rPr>
              <w:t>城市</w:t>
            </w:r>
            <w:r>
              <w:rPr>
                <w:rFonts w:ascii="宋体" w:hAnsi="宋体" w:cs="宋体" w:hint="eastAsia"/>
                <w:b/>
                <w:bCs/>
                <w:szCs w:val="24"/>
                <w:lang w:val="zh-CN"/>
              </w:rPr>
              <w:t>支路</w:t>
            </w:r>
          </w:p>
        </w:tc>
      </w:tr>
      <w:tr w:rsidR="00EB3C7F">
        <w:trPr>
          <w:trHeight w:val="557"/>
        </w:trPr>
        <w:tc>
          <w:tcPr>
            <w:tcW w:w="3652"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cs="宋体" w:hint="eastAsia"/>
                <w:szCs w:val="24"/>
                <w:lang w:val="zh-CN"/>
              </w:rPr>
              <w:t>城市主干路</w:t>
            </w:r>
          </w:p>
        </w:tc>
        <w:tc>
          <w:tcPr>
            <w:tcW w:w="486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B1</w:t>
            </w:r>
          </w:p>
        </w:tc>
        <w:tc>
          <w:tcPr>
            <w:tcW w:w="4669"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B1</w:t>
            </w:r>
          </w:p>
        </w:tc>
        <w:tc>
          <w:tcPr>
            <w:tcW w:w="5053"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推荐C1，可选B1</w:t>
            </w:r>
          </w:p>
        </w:tc>
      </w:tr>
      <w:tr w:rsidR="00EB3C7F">
        <w:trPr>
          <w:trHeight w:val="557"/>
        </w:trPr>
        <w:tc>
          <w:tcPr>
            <w:tcW w:w="3652"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cs="宋体" w:hint="eastAsia"/>
                <w:szCs w:val="24"/>
                <w:lang w:val="zh-CN"/>
              </w:rPr>
              <w:t>城市次干路</w:t>
            </w:r>
          </w:p>
        </w:tc>
        <w:tc>
          <w:tcPr>
            <w:tcW w:w="486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B1</w:t>
            </w:r>
          </w:p>
        </w:tc>
        <w:tc>
          <w:tcPr>
            <w:tcW w:w="4669"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B1</w:t>
            </w:r>
          </w:p>
        </w:tc>
        <w:tc>
          <w:tcPr>
            <w:tcW w:w="5053"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B2，可选B1、C2</w:t>
            </w:r>
          </w:p>
        </w:tc>
      </w:tr>
      <w:tr w:rsidR="00EB3C7F">
        <w:trPr>
          <w:trHeight w:val="572"/>
        </w:trPr>
        <w:tc>
          <w:tcPr>
            <w:tcW w:w="3652"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cs="宋体" w:hint="eastAsia"/>
                <w:szCs w:val="24"/>
                <w:lang w:val="zh-CN"/>
              </w:rPr>
              <w:t>城市支路</w:t>
            </w:r>
          </w:p>
        </w:tc>
        <w:tc>
          <w:tcPr>
            <w:tcW w:w="486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推荐C1，可选B1</w:t>
            </w:r>
          </w:p>
        </w:tc>
        <w:tc>
          <w:tcPr>
            <w:tcW w:w="4669"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C2，可选B1、C1</w:t>
            </w:r>
          </w:p>
        </w:tc>
        <w:tc>
          <w:tcPr>
            <w:tcW w:w="5053"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rFonts w:ascii="宋体" w:hAnsi="宋体"/>
                <w:szCs w:val="24"/>
              </w:rPr>
            </w:pPr>
            <w:r>
              <w:rPr>
                <w:rFonts w:ascii="宋体" w:hAnsi="宋体" w:hint="eastAsia"/>
                <w:szCs w:val="24"/>
              </w:rPr>
              <w:t>C2、C3，可选B2</w:t>
            </w:r>
          </w:p>
        </w:tc>
      </w:tr>
    </w:tbl>
    <w:p w:rsidR="00EB3C7F" w:rsidRDefault="00EB3C7F">
      <w:pPr>
        <w:autoSpaceDE w:val="0"/>
        <w:autoSpaceDN w:val="0"/>
        <w:adjustRightInd w:val="0"/>
        <w:spacing w:before="97"/>
        <w:ind w:right="420" w:firstLine="420"/>
        <w:rPr>
          <w:rFonts w:ascii="宋体" w:cs="宋体"/>
          <w:sz w:val="21"/>
          <w:lang w:val="zh-CN"/>
        </w:rPr>
      </w:pPr>
    </w:p>
    <w:p w:rsidR="00EB3C7F" w:rsidRDefault="00EB3C7F">
      <w:pPr>
        <w:autoSpaceDE w:val="0"/>
        <w:autoSpaceDN w:val="0"/>
        <w:adjustRightInd w:val="0"/>
        <w:spacing w:before="97"/>
        <w:ind w:right="420" w:firstLine="420"/>
        <w:rPr>
          <w:rFonts w:ascii="宋体" w:cs="宋体"/>
          <w:sz w:val="21"/>
          <w:lang w:val="zh-CN"/>
        </w:rPr>
      </w:pPr>
    </w:p>
    <w:p w:rsidR="00EB3C7F" w:rsidRDefault="00EB3C7F">
      <w:pPr>
        <w:autoSpaceDE w:val="0"/>
        <w:autoSpaceDN w:val="0"/>
        <w:adjustRightInd w:val="0"/>
        <w:spacing w:before="97"/>
        <w:ind w:right="420" w:firstLine="420"/>
        <w:rPr>
          <w:rFonts w:ascii="宋体" w:cs="宋体"/>
          <w:sz w:val="21"/>
          <w:lang w:val="zh-CN"/>
        </w:rPr>
      </w:pPr>
    </w:p>
    <w:p w:rsidR="00EB3C7F" w:rsidRDefault="00EB3C7F">
      <w:pPr>
        <w:autoSpaceDE w:val="0"/>
        <w:autoSpaceDN w:val="0"/>
        <w:adjustRightInd w:val="0"/>
        <w:spacing w:before="97"/>
        <w:ind w:right="420" w:firstLine="420"/>
        <w:rPr>
          <w:rFonts w:ascii="宋体" w:cs="宋体"/>
          <w:sz w:val="21"/>
          <w:lang w:val="zh-CN"/>
        </w:rPr>
      </w:pPr>
    </w:p>
    <w:p w:rsidR="00EB3C7F" w:rsidRDefault="00EB3C7F">
      <w:pPr>
        <w:autoSpaceDE w:val="0"/>
        <w:autoSpaceDN w:val="0"/>
        <w:adjustRightInd w:val="0"/>
        <w:spacing w:before="97"/>
        <w:ind w:right="420" w:firstLine="420"/>
        <w:rPr>
          <w:rFonts w:ascii="宋体" w:cs="宋体"/>
          <w:sz w:val="21"/>
          <w:lang w:val="zh-CN"/>
        </w:rPr>
      </w:pPr>
    </w:p>
    <w:p w:rsidR="00EB3C7F" w:rsidRDefault="00C842E7">
      <w:pPr>
        <w:autoSpaceDE w:val="0"/>
        <w:autoSpaceDN w:val="0"/>
        <w:adjustRightInd w:val="0"/>
        <w:spacing w:before="97"/>
        <w:ind w:right="420" w:firstLine="420"/>
        <w:rPr>
          <w:rFonts w:ascii="宋体" w:cs="宋体"/>
          <w:sz w:val="21"/>
        </w:rPr>
      </w:pPr>
      <w:r>
        <w:rPr>
          <w:rFonts w:ascii="宋体" w:cs="宋体" w:hint="eastAsia"/>
          <w:sz w:val="21"/>
          <w:lang w:val="zh-CN"/>
        </w:rPr>
        <w:t>注</w:t>
      </w:r>
      <w:r>
        <w:rPr>
          <w:rFonts w:ascii="宋体" w:cs="宋体" w:hint="eastAsia"/>
          <w:sz w:val="21"/>
        </w:rPr>
        <w:t>：A1—</w:t>
      </w:r>
      <w:r>
        <w:rPr>
          <w:rFonts w:ascii="宋体" w:cs="宋体" w:hint="eastAsia"/>
          <w:sz w:val="21"/>
          <w:lang w:val="zh-CN"/>
        </w:rPr>
        <w:t>互通式立交</w:t>
      </w:r>
      <w:r>
        <w:rPr>
          <w:rFonts w:ascii="宋体" w:cs="宋体" w:hint="eastAsia"/>
          <w:sz w:val="21"/>
        </w:rPr>
        <w:t>，A2-</w:t>
      </w:r>
      <w:r>
        <w:rPr>
          <w:rFonts w:ascii="宋体" w:cs="宋体" w:hint="eastAsia"/>
          <w:sz w:val="21"/>
          <w:lang w:val="zh-CN"/>
        </w:rPr>
        <w:t>分离式立交；B1-交通信号控制，进出口道展宽交叉口，B2-交通信号控制，进出口道不展宽交叉口；C1-支路只准右转通行的交叉口，C2-减速让行或停车让行标志管制交叉口，C3-全无管制交叉口。</w:t>
      </w:r>
    </w:p>
    <w:p w:rsidR="00EB3C7F" w:rsidRDefault="00C842E7" w:rsidP="000B593A">
      <w:pPr>
        <w:autoSpaceDE w:val="0"/>
        <w:autoSpaceDN w:val="0"/>
        <w:adjustRightInd w:val="0"/>
        <w:spacing w:beforeLines="50" w:line="312" w:lineRule="auto"/>
        <w:ind w:firstLine="482"/>
        <w:rPr>
          <w:rFonts w:ascii="宋体" w:cs="宋体"/>
          <w:b/>
          <w:szCs w:val="24"/>
        </w:rPr>
      </w:pPr>
      <w:r>
        <w:rPr>
          <w:rFonts w:ascii="宋体" w:cs="宋体" w:hint="eastAsia"/>
          <w:b/>
          <w:szCs w:val="24"/>
        </w:rPr>
        <w:t>2.交叉口拓宽</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各主要交叉口应划设人行横道并进行无障碍设计，方便行人通行。交叉口展宽的控制标准如下：</w:t>
      </w:r>
    </w:p>
    <w:p w:rsidR="00EB3C7F" w:rsidRDefault="00C842E7">
      <w:pPr>
        <w:autoSpaceDE w:val="0"/>
        <w:autoSpaceDN w:val="0"/>
        <w:adjustRightInd w:val="0"/>
        <w:spacing w:before="97" w:after="156" w:line="312" w:lineRule="auto"/>
        <w:ind w:firstLine="482"/>
        <w:jc w:val="center"/>
        <w:rPr>
          <w:b/>
          <w:bCs/>
          <w:szCs w:val="24"/>
        </w:rPr>
      </w:pPr>
      <w:r>
        <w:rPr>
          <w:rFonts w:ascii="宋体" w:cs="宋体" w:hint="eastAsia"/>
          <w:b/>
          <w:bCs/>
          <w:szCs w:val="24"/>
          <w:lang w:val="zh-CN"/>
        </w:rPr>
        <w:t>表7-4：平交路口展宽控制</w:t>
      </w:r>
    </w:p>
    <w:tbl>
      <w:tblPr>
        <w:tblW w:w="13291" w:type="dxa"/>
        <w:jc w:val="center"/>
        <w:tblLayout w:type="fixed"/>
        <w:tblLook w:val="04A0"/>
      </w:tblPr>
      <w:tblGrid>
        <w:gridCol w:w="3890"/>
        <w:gridCol w:w="2275"/>
        <w:gridCol w:w="2376"/>
        <w:gridCol w:w="2376"/>
        <w:gridCol w:w="2374"/>
      </w:tblGrid>
      <w:tr w:rsidR="00EB3C7F">
        <w:trPr>
          <w:trHeight w:val="397"/>
          <w:jc w:val="center"/>
        </w:trPr>
        <w:tc>
          <w:tcPr>
            <w:tcW w:w="3890"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b/>
                <w:bCs/>
              </w:rPr>
            </w:pPr>
            <w:r>
              <w:rPr>
                <w:rFonts w:ascii="宋体" w:cs="宋体" w:hint="eastAsia"/>
                <w:b/>
                <w:bCs/>
                <w:lang w:val="zh-CN"/>
              </w:rPr>
              <w:t>道路等级</w:t>
            </w:r>
          </w:p>
        </w:tc>
        <w:tc>
          <w:tcPr>
            <w:tcW w:w="227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b/>
                <w:bCs/>
              </w:rPr>
            </w:pPr>
            <w:r>
              <w:rPr>
                <w:rFonts w:ascii="宋体" w:cs="宋体" w:hint="eastAsia"/>
                <w:b/>
                <w:bCs/>
                <w:lang w:val="zh-CN"/>
              </w:rPr>
              <w:t>路口展宽</w:t>
            </w:r>
          </w:p>
        </w:tc>
        <w:tc>
          <w:tcPr>
            <w:tcW w:w="7126" w:type="dxa"/>
            <w:gridSpan w:val="3"/>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b/>
                <w:bCs/>
              </w:rPr>
            </w:pPr>
            <w:r>
              <w:rPr>
                <w:rFonts w:ascii="宋体" w:cs="宋体" w:hint="eastAsia"/>
                <w:b/>
                <w:bCs/>
                <w:lang w:val="zh-CN"/>
              </w:rPr>
              <w:t>展宽长度</w:t>
            </w:r>
          </w:p>
        </w:tc>
      </w:tr>
      <w:tr w:rsidR="00EB3C7F">
        <w:trPr>
          <w:trHeight w:val="397"/>
          <w:jc w:val="center"/>
        </w:trPr>
        <w:tc>
          <w:tcPr>
            <w:tcW w:w="3890"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主干道</w:t>
            </w:r>
          </w:p>
        </w:tc>
        <w:tc>
          <w:tcPr>
            <w:tcW w:w="227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t>3.5</w:t>
            </w:r>
            <w:r>
              <w:rPr>
                <w:rFonts w:ascii="宋体" w:cs="宋体" w:hint="eastAsia"/>
                <w:lang w:val="zh-CN"/>
              </w:rPr>
              <w:t>米</w:t>
            </w:r>
          </w:p>
        </w:tc>
        <w:tc>
          <w:tcPr>
            <w:tcW w:w="237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长</w:t>
            </w:r>
            <w:r>
              <w:t>70</w:t>
            </w:r>
            <w:r>
              <w:rPr>
                <w:rFonts w:ascii="宋体" w:cs="宋体" w:hint="eastAsia"/>
                <w:lang w:val="zh-CN"/>
              </w:rPr>
              <w:t>米</w:t>
            </w:r>
          </w:p>
        </w:tc>
        <w:tc>
          <w:tcPr>
            <w:tcW w:w="237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直线段</w:t>
            </w:r>
            <w:r>
              <w:t>50</w:t>
            </w:r>
            <w:r>
              <w:rPr>
                <w:rFonts w:ascii="宋体" w:cs="宋体" w:hint="eastAsia"/>
                <w:lang w:val="zh-CN"/>
              </w:rPr>
              <w:t>米</w:t>
            </w:r>
          </w:p>
        </w:tc>
        <w:tc>
          <w:tcPr>
            <w:tcW w:w="2374"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渐变段</w:t>
            </w:r>
            <w:r>
              <w:t>20</w:t>
            </w:r>
            <w:r>
              <w:rPr>
                <w:rFonts w:ascii="宋体" w:cs="宋体" w:hint="eastAsia"/>
                <w:lang w:val="zh-CN"/>
              </w:rPr>
              <w:t>米</w:t>
            </w:r>
          </w:p>
        </w:tc>
      </w:tr>
      <w:tr w:rsidR="00EB3C7F">
        <w:trPr>
          <w:trHeight w:val="397"/>
          <w:jc w:val="center"/>
        </w:trPr>
        <w:tc>
          <w:tcPr>
            <w:tcW w:w="3890"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次干道</w:t>
            </w:r>
          </w:p>
        </w:tc>
        <w:tc>
          <w:tcPr>
            <w:tcW w:w="227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t>3.5</w:t>
            </w:r>
            <w:r>
              <w:rPr>
                <w:rFonts w:ascii="宋体" w:cs="宋体" w:hint="eastAsia"/>
                <w:lang w:val="zh-CN"/>
              </w:rPr>
              <w:t>米</w:t>
            </w:r>
          </w:p>
        </w:tc>
        <w:tc>
          <w:tcPr>
            <w:tcW w:w="237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长</w:t>
            </w:r>
            <w:r>
              <w:t>50</w:t>
            </w:r>
            <w:r>
              <w:rPr>
                <w:rFonts w:ascii="宋体" w:cs="宋体" w:hint="eastAsia"/>
                <w:lang w:val="zh-CN"/>
              </w:rPr>
              <w:t>米</w:t>
            </w:r>
          </w:p>
        </w:tc>
        <w:tc>
          <w:tcPr>
            <w:tcW w:w="2376"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直线段</w:t>
            </w:r>
            <w:r>
              <w:t>30</w:t>
            </w:r>
            <w:r>
              <w:rPr>
                <w:rFonts w:ascii="宋体" w:cs="宋体" w:hint="eastAsia"/>
                <w:lang w:val="zh-CN"/>
              </w:rPr>
              <w:t>米</w:t>
            </w:r>
          </w:p>
        </w:tc>
        <w:tc>
          <w:tcPr>
            <w:tcW w:w="2374"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渐变段</w:t>
            </w:r>
            <w:r>
              <w:t>20</w:t>
            </w:r>
            <w:r>
              <w:rPr>
                <w:rFonts w:ascii="宋体" w:cs="宋体" w:hint="eastAsia"/>
                <w:lang w:val="zh-CN"/>
              </w:rPr>
              <w:t>米</w:t>
            </w:r>
          </w:p>
        </w:tc>
      </w:tr>
    </w:tbl>
    <w:p w:rsidR="00EB3C7F" w:rsidRDefault="00C842E7">
      <w:pPr>
        <w:spacing w:before="97"/>
        <w:ind w:firstLine="482"/>
        <w:rPr>
          <w:b/>
        </w:rPr>
      </w:pPr>
      <w:bookmarkStart w:id="41" w:name="_Toc337897472"/>
      <w:r>
        <w:rPr>
          <w:rFonts w:hint="eastAsia"/>
          <w:b/>
        </w:rPr>
        <w:t>3.</w:t>
      </w:r>
      <w:r>
        <w:rPr>
          <w:rFonts w:hint="eastAsia"/>
          <w:b/>
        </w:rPr>
        <w:t>道路转弯半径</w:t>
      </w:r>
    </w:p>
    <w:p w:rsidR="00EB3C7F" w:rsidRDefault="00C842E7">
      <w:pPr>
        <w:spacing w:before="97"/>
        <w:ind w:firstLine="480"/>
      </w:pPr>
      <w:r>
        <w:rPr>
          <w:rFonts w:hint="eastAsia"/>
        </w:rPr>
        <w:t>城市道路转弯半径应符合下表的规定：</w:t>
      </w:r>
    </w:p>
    <w:p w:rsidR="00EB3C7F" w:rsidRDefault="00C842E7">
      <w:pPr>
        <w:autoSpaceDE w:val="0"/>
        <w:autoSpaceDN w:val="0"/>
        <w:adjustRightInd w:val="0"/>
        <w:spacing w:before="97" w:after="156" w:line="312" w:lineRule="auto"/>
        <w:ind w:firstLine="482"/>
        <w:jc w:val="center"/>
        <w:rPr>
          <w:b/>
          <w:bCs/>
          <w:szCs w:val="24"/>
        </w:rPr>
      </w:pPr>
      <w:r>
        <w:rPr>
          <w:rFonts w:ascii="宋体" w:cs="宋体" w:hint="eastAsia"/>
          <w:b/>
          <w:bCs/>
          <w:szCs w:val="24"/>
          <w:lang w:val="zh-CN"/>
        </w:rPr>
        <w:t>表7-5：交叉口道路红线转弯半径规定</w:t>
      </w:r>
    </w:p>
    <w:tbl>
      <w:tblPr>
        <w:tblW w:w="13291" w:type="dxa"/>
        <w:jc w:val="center"/>
        <w:tblLayout w:type="fixed"/>
        <w:tblLook w:val="04A0"/>
      </w:tblPr>
      <w:tblGrid>
        <w:gridCol w:w="5241"/>
        <w:gridCol w:w="2305"/>
        <w:gridCol w:w="2305"/>
        <w:gridCol w:w="3440"/>
      </w:tblGrid>
      <w:tr w:rsidR="00EB3C7F">
        <w:trPr>
          <w:trHeight w:val="397"/>
          <w:jc w:val="center"/>
        </w:trPr>
        <w:tc>
          <w:tcPr>
            <w:tcW w:w="5241"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b/>
                <w:bCs/>
              </w:rPr>
            </w:pPr>
            <w:r>
              <w:rPr>
                <w:rFonts w:ascii="宋体" w:cs="宋体" w:hint="eastAsia"/>
                <w:b/>
                <w:bCs/>
                <w:lang w:val="zh-CN"/>
              </w:rPr>
              <w:t>道路等级</w:t>
            </w:r>
          </w:p>
        </w:tc>
        <w:tc>
          <w:tcPr>
            <w:tcW w:w="230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rPr>
                <w:b/>
                <w:bCs/>
              </w:rPr>
            </w:pPr>
            <w:r>
              <w:rPr>
                <w:rFonts w:ascii="宋体" w:cs="宋体" w:hint="eastAsia"/>
                <w:lang w:val="zh-CN"/>
              </w:rPr>
              <w:t>城市主干道</w:t>
            </w:r>
          </w:p>
        </w:tc>
        <w:tc>
          <w:tcPr>
            <w:tcW w:w="2305"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rPr>
                <w:rFonts w:ascii="宋体" w:cs="宋体"/>
                <w:b/>
                <w:bCs/>
                <w:lang w:val="zh-CN"/>
              </w:rPr>
            </w:pPr>
            <w:r>
              <w:rPr>
                <w:rFonts w:ascii="宋体" w:cs="宋体" w:hint="eastAsia"/>
                <w:lang w:val="zh-CN"/>
              </w:rPr>
              <w:t>城市次干道</w:t>
            </w:r>
          </w:p>
        </w:tc>
        <w:tc>
          <w:tcPr>
            <w:tcW w:w="3440"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rPr>
                <w:rFonts w:ascii="宋体" w:cs="宋体"/>
                <w:b/>
                <w:bCs/>
                <w:lang w:val="zh-CN"/>
              </w:rPr>
            </w:pPr>
            <w:r>
              <w:rPr>
                <w:rFonts w:hint="eastAsia"/>
              </w:rPr>
              <w:t>城市支路</w:t>
            </w:r>
          </w:p>
        </w:tc>
      </w:tr>
      <w:tr w:rsidR="00EB3C7F">
        <w:trPr>
          <w:trHeight w:val="397"/>
          <w:jc w:val="center"/>
        </w:trPr>
        <w:tc>
          <w:tcPr>
            <w:tcW w:w="5241"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城市主干道</w:t>
            </w:r>
          </w:p>
        </w:tc>
        <w:tc>
          <w:tcPr>
            <w:tcW w:w="230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hint="eastAsia"/>
              </w:rPr>
              <w:t>25-30m</w:t>
            </w:r>
          </w:p>
        </w:tc>
        <w:tc>
          <w:tcPr>
            <w:tcW w:w="2305"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pPr>
            <w:r>
              <w:rPr>
                <w:rFonts w:hint="eastAsia"/>
              </w:rPr>
              <w:t>20-25m</w:t>
            </w:r>
          </w:p>
        </w:tc>
        <w:tc>
          <w:tcPr>
            <w:tcW w:w="3440"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pPr>
            <w:r>
              <w:rPr>
                <w:rFonts w:hint="eastAsia"/>
              </w:rPr>
              <w:t>15m</w:t>
            </w:r>
          </w:p>
        </w:tc>
      </w:tr>
      <w:tr w:rsidR="00EB3C7F">
        <w:trPr>
          <w:trHeight w:val="397"/>
          <w:jc w:val="center"/>
        </w:trPr>
        <w:tc>
          <w:tcPr>
            <w:tcW w:w="5241"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ascii="宋体" w:cs="宋体" w:hint="eastAsia"/>
                <w:lang w:val="zh-CN"/>
              </w:rPr>
              <w:t>城市次干道</w:t>
            </w:r>
          </w:p>
        </w:tc>
        <w:tc>
          <w:tcPr>
            <w:tcW w:w="230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hint="eastAsia"/>
              </w:rPr>
              <w:t>-</w:t>
            </w:r>
          </w:p>
        </w:tc>
        <w:tc>
          <w:tcPr>
            <w:tcW w:w="2305"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pPr>
            <w:r>
              <w:rPr>
                <w:rFonts w:hint="eastAsia"/>
              </w:rPr>
              <w:t>15-20m</w:t>
            </w:r>
          </w:p>
        </w:tc>
        <w:tc>
          <w:tcPr>
            <w:tcW w:w="3440"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pPr>
            <w:r>
              <w:rPr>
                <w:rFonts w:hint="eastAsia"/>
              </w:rPr>
              <w:t>12-15m</w:t>
            </w:r>
          </w:p>
        </w:tc>
      </w:tr>
      <w:tr w:rsidR="00EB3C7F">
        <w:trPr>
          <w:trHeight w:val="397"/>
          <w:jc w:val="center"/>
        </w:trPr>
        <w:tc>
          <w:tcPr>
            <w:tcW w:w="5241"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hint="eastAsia"/>
              </w:rPr>
              <w:t>城市支路</w:t>
            </w:r>
          </w:p>
        </w:tc>
        <w:tc>
          <w:tcPr>
            <w:tcW w:w="2305" w:type="dxa"/>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hint="eastAsia"/>
              </w:rPr>
              <w:t>-</w:t>
            </w:r>
          </w:p>
        </w:tc>
        <w:tc>
          <w:tcPr>
            <w:tcW w:w="2305"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pPr>
            <w:r>
              <w:rPr>
                <w:rFonts w:hint="eastAsia"/>
              </w:rPr>
              <w:t>-</w:t>
            </w:r>
          </w:p>
        </w:tc>
        <w:tc>
          <w:tcPr>
            <w:tcW w:w="3440" w:type="dxa"/>
            <w:tcBorders>
              <w:top w:val="single" w:sz="6" w:space="0" w:color="auto"/>
              <w:left w:val="single" w:sz="6" w:space="0" w:color="auto"/>
              <w:bottom w:val="single" w:sz="6" w:space="0" w:color="auto"/>
              <w:right w:val="single" w:sz="6" w:space="0" w:color="auto"/>
            </w:tcBorders>
          </w:tcPr>
          <w:p w:rsidR="00EB3C7F" w:rsidRDefault="00C842E7">
            <w:pPr>
              <w:autoSpaceDE w:val="0"/>
              <w:autoSpaceDN w:val="0"/>
              <w:adjustRightInd w:val="0"/>
              <w:spacing w:before="97" w:line="312" w:lineRule="auto"/>
              <w:ind w:firstLineChars="0" w:firstLine="0"/>
              <w:jc w:val="center"/>
            </w:pPr>
            <w:r>
              <w:rPr>
                <w:rFonts w:hint="eastAsia"/>
              </w:rPr>
              <w:t>8-10m</w:t>
            </w:r>
          </w:p>
        </w:tc>
      </w:tr>
      <w:tr w:rsidR="00EB3C7F">
        <w:trPr>
          <w:trHeight w:val="397"/>
          <w:jc w:val="center"/>
        </w:trPr>
        <w:tc>
          <w:tcPr>
            <w:tcW w:w="13291" w:type="dxa"/>
            <w:gridSpan w:val="4"/>
            <w:tcBorders>
              <w:top w:val="single" w:sz="6" w:space="0" w:color="auto"/>
              <w:left w:val="single" w:sz="6" w:space="0" w:color="auto"/>
              <w:bottom w:val="single" w:sz="6" w:space="0" w:color="auto"/>
              <w:right w:val="single" w:sz="6" w:space="0" w:color="auto"/>
            </w:tcBorders>
            <w:vAlign w:val="center"/>
          </w:tcPr>
          <w:p w:rsidR="00EB3C7F" w:rsidRDefault="00C842E7">
            <w:pPr>
              <w:autoSpaceDE w:val="0"/>
              <w:autoSpaceDN w:val="0"/>
              <w:adjustRightInd w:val="0"/>
              <w:spacing w:before="97" w:line="312" w:lineRule="auto"/>
              <w:ind w:firstLineChars="0" w:firstLine="0"/>
              <w:jc w:val="center"/>
            </w:pPr>
            <w:r>
              <w:rPr>
                <w:rFonts w:hint="eastAsia"/>
              </w:rPr>
              <w:t>注：若用地条件许可应取上限，所有道路最小转弯半径原则上不小于</w:t>
            </w:r>
            <w:r>
              <w:rPr>
                <w:rFonts w:hint="eastAsia"/>
              </w:rPr>
              <w:t>8m</w:t>
            </w:r>
            <w:r>
              <w:rPr>
                <w:rFonts w:hint="eastAsia"/>
              </w:rPr>
              <w:t>。</w:t>
            </w:r>
          </w:p>
        </w:tc>
      </w:tr>
    </w:tbl>
    <w:p w:rsidR="00EB3C7F" w:rsidRDefault="00C842E7" w:rsidP="000B593A">
      <w:pPr>
        <w:pStyle w:val="10"/>
        <w:spacing w:beforeLines="100"/>
        <w:ind w:left="482" w:hanging="482"/>
        <w:rPr>
          <w:szCs w:val="24"/>
        </w:rPr>
      </w:pPr>
      <w:r>
        <w:rPr>
          <w:rFonts w:hint="eastAsia"/>
          <w:szCs w:val="24"/>
        </w:rPr>
        <w:t>公共交通规划</w:t>
      </w:r>
    </w:p>
    <w:p w:rsidR="00EB3C7F" w:rsidRDefault="00C842E7">
      <w:pPr>
        <w:tabs>
          <w:tab w:val="left" w:pos="720"/>
        </w:tabs>
        <w:autoSpaceDE w:val="0"/>
        <w:autoSpaceDN w:val="0"/>
        <w:adjustRightInd w:val="0"/>
        <w:spacing w:before="97"/>
        <w:ind w:firstLine="480"/>
        <w:rPr>
          <w:u w:val="single"/>
        </w:rPr>
      </w:pPr>
      <w:r>
        <w:rPr>
          <w:rFonts w:hint="eastAsia"/>
          <w:u w:val="single"/>
        </w:rPr>
        <w:t>公交停靠站：公交停靠站平均站距</w:t>
      </w:r>
      <w:r>
        <w:rPr>
          <w:rFonts w:hint="eastAsia"/>
          <w:u w:val="single"/>
        </w:rPr>
        <w:t>500m</w:t>
      </w:r>
      <w:r>
        <w:rPr>
          <w:rFonts w:hint="eastAsia"/>
          <w:u w:val="single"/>
        </w:rPr>
        <w:t>左右。在城市主干道和城市次干道上的公交停靠站，应采用港湾式布置，当设公交专用道时，不需设置港湾式停靠站。其他道路上的公交停靠站，原则上采用路边停靠站形式。</w:t>
      </w:r>
    </w:p>
    <w:p w:rsidR="00EB3C7F" w:rsidRDefault="00C842E7">
      <w:pPr>
        <w:pStyle w:val="10"/>
        <w:spacing w:before="97"/>
        <w:ind w:left="482" w:hanging="482"/>
      </w:pPr>
      <w:r>
        <w:rPr>
          <w:rFonts w:hint="eastAsia"/>
          <w:szCs w:val="24"/>
        </w:rPr>
        <w:t>停车系统规划</w:t>
      </w:r>
    </w:p>
    <w:p w:rsidR="00EB3C7F" w:rsidRDefault="00C842E7">
      <w:pPr>
        <w:spacing w:before="97"/>
        <w:ind w:firstLine="482"/>
        <w:rPr>
          <w:b/>
        </w:rPr>
      </w:pPr>
      <w:r>
        <w:rPr>
          <w:rFonts w:hint="eastAsia"/>
          <w:b/>
        </w:rPr>
        <w:t>1.</w:t>
      </w:r>
      <w:r>
        <w:rPr>
          <w:rFonts w:hint="eastAsia"/>
          <w:b/>
        </w:rPr>
        <w:t>公共停车场（库）</w:t>
      </w:r>
      <w:bookmarkEnd w:id="41"/>
    </w:p>
    <w:p w:rsidR="00EB3C7F" w:rsidRDefault="00C842E7">
      <w:pPr>
        <w:snapToGrid w:val="0"/>
        <w:spacing w:before="97"/>
        <w:ind w:firstLine="480"/>
        <w:rPr>
          <w:rFonts w:ascii="宋体" w:hAnsi="宋体"/>
          <w:szCs w:val="24"/>
        </w:rPr>
      </w:pPr>
      <w:r>
        <w:rPr>
          <w:rFonts w:ascii="宋体" w:hAnsi="宋体" w:hint="eastAsia"/>
          <w:szCs w:val="24"/>
        </w:rPr>
        <w:t>规划设置3处公共停车场，总用地面积为7584平方米，提供公共停车泊位共253个。</w:t>
      </w:r>
    </w:p>
    <w:p w:rsidR="00EB3C7F" w:rsidRDefault="00C842E7">
      <w:pPr>
        <w:autoSpaceDE w:val="0"/>
        <w:autoSpaceDN w:val="0"/>
        <w:adjustRightInd w:val="0"/>
        <w:spacing w:before="97" w:after="156" w:line="312" w:lineRule="auto"/>
        <w:ind w:firstLine="482"/>
        <w:jc w:val="center"/>
        <w:rPr>
          <w:rFonts w:ascii="宋体" w:cs="宋体"/>
          <w:b/>
          <w:bCs/>
          <w:szCs w:val="24"/>
          <w:lang w:val="zh-CN"/>
        </w:rPr>
      </w:pPr>
      <w:r>
        <w:rPr>
          <w:rFonts w:ascii="宋体" w:cs="宋体" w:hint="eastAsia"/>
          <w:b/>
          <w:bCs/>
          <w:szCs w:val="24"/>
          <w:lang w:val="zh-CN"/>
        </w:rPr>
        <w:t>停车设施一览表</w:t>
      </w:r>
    </w:p>
    <w:tbl>
      <w:tblPr>
        <w:tblW w:w="13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80"/>
        <w:gridCol w:w="2948"/>
        <w:gridCol w:w="3086"/>
        <w:gridCol w:w="3086"/>
        <w:gridCol w:w="3085"/>
      </w:tblGrid>
      <w:tr w:rsidR="00EB3C7F">
        <w:trPr>
          <w:trHeight w:val="299"/>
          <w:tblHeader/>
          <w:jc w:val="center"/>
        </w:trPr>
        <w:tc>
          <w:tcPr>
            <w:tcW w:w="880" w:type="dxa"/>
            <w:shd w:val="clear" w:color="auto" w:fill="FFFFFF"/>
            <w:vAlign w:val="center"/>
          </w:tcPr>
          <w:p w:rsidR="00EB3C7F" w:rsidRDefault="00C842E7" w:rsidP="00C842E7">
            <w:pPr>
              <w:autoSpaceDE w:val="0"/>
              <w:autoSpaceDN w:val="0"/>
              <w:adjustRightInd w:val="0"/>
              <w:spacing w:before="97"/>
              <w:ind w:firstLineChars="58" w:firstLine="140"/>
              <w:jc w:val="center"/>
              <w:rPr>
                <w:rFonts w:ascii="宋体" w:cs="宋体"/>
                <w:b/>
                <w:kern w:val="0"/>
                <w:szCs w:val="24"/>
              </w:rPr>
            </w:pPr>
            <w:r>
              <w:rPr>
                <w:rFonts w:ascii="宋体" w:cs="宋体" w:hint="eastAsia"/>
                <w:b/>
                <w:kern w:val="0"/>
                <w:szCs w:val="24"/>
              </w:rPr>
              <w:t>序号</w:t>
            </w:r>
          </w:p>
        </w:tc>
        <w:tc>
          <w:tcPr>
            <w:tcW w:w="2948" w:type="dxa"/>
            <w:shd w:val="clear" w:color="auto" w:fill="FFFFFF"/>
            <w:vAlign w:val="center"/>
          </w:tcPr>
          <w:p w:rsidR="00EB3C7F" w:rsidRDefault="00C842E7">
            <w:pPr>
              <w:autoSpaceDE w:val="0"/>
              <w:autoSpaceDN w:val="0"/>
              <w:adjustRightInd w:val="0"/>
              <w:spacing w:before="97"/>
              <w:ind w:firstLineChars="0" w:firstLine="0"/>
              <w:jc w:val="center"/>
              <w:rPr>
                <w:rFonts w:ascii="宋体" w:cs="宋体"/>
                <w:b/>
                <w:kern w:val="0"/>
                <w:szCs w:val="24"/>
              </w:rPr>
            </w:pPr>
            <w:r>
              <w:rPr>
                <w:rFonts w:ascii="宋体" w:cs="宋体" w:hint="eastAsia"/>
                <w:b/>
                <w:kern w:val="0"/>
                <w:szCs w:val="24"/>
              </w:rPr>
              <w:t>名称</w:t>
            </w:r>
          </w:p>
        </w:tc>
        <w:tc>
          <w:tcPr>
            <w:tcW w:w="3086" w:type="dxa"/>
            <w:shd w:val="clear" w:color="auto" w:fill="FFFFFF"/>
            <w:vAlign w:val="center"/>
          </w:tcPr>
          <w:p w:rsidR="00EB3C7F" w:rsidRDefault="00C842E7">
            <w:pPr>
              <w:autoSpaceDE w:val="0"/>
              <w:autoSpaceDN w:val="0"/>
              <w:adjustRightInd w:val="0"/>
              <w:spacing w:before="97"/>
              <w:ind w:firstLineChars="0" w:firstLine="0"/>
              <w:jc w:val="center"/>
              <w:rPr>
                <w:rFonts w:ascii="宋体" w:cs="宋体"/>
                <w:b/>
                <w:kern w:val="0"/>
                <w:szCs w:val="24"/>
              </w:rPr>
            </w:pPr>
            <w:r>
              <w:rPr>
                <w:rFonts w:ascii="宋体" w:cs="宋体" w:hint="eastAsia"/>
                <w:b/>
                <w:kern w:val="0"/>
                <w:szCs w:val="24"/>
              </w:rPr>
              <w:t>用地面积（m</w:t>
            </w:r>
            <w:r>
              <w:rPr>
                <w:rFonts w:ascii="宋体" w:cs="宋体" w:hint="eastAsia"/>
                <w:b/>
                <w:kern w:val="0"/>
                <w:szCs w:val="24"/>
                <w:vertAlign w:val="superscript"/>
              </w:rPr>
              <w:t>2</w:t>
            </w:r>
            <w:r>
              <w:rPr>
                <w:rFonts w:ascii="宋体" w:cs="宋体" w:hint="eastAsia"/>
                <w:b/>
                <w:kern w:val="0"/>
                <w:szCs w:val="24"/>
              </w:rPr>
              <w:t>）</w:t>
            </w:r>
          </w:p>
        </w:tc>
        <w:tc>
          <w:tcPr>
            <w:tcW w:w="3086" w:type="dxa"/>
            <w:shd w:val="clear" w:color="auto" w:fill="FFFFFF"/>
          </w:tcPr>
          <w:p w:rsidR="00EB3C7F" w:rsidRDefault="00C842E7">
            <w:pPr>
              <w:autoSpaceDE w:val="0"/>
              <w:autoSpaceDN w:val="0"/>
              <w:adjustRightInd w:val="0"/>
              <w:spacing w:before="97"/>
              <w:ind w:firstLineChars="0" w:firstLine="0"/>
              <w:jc w:val="center"/>
              <w:rPr>
                <w:rFonts w:ascii="宋体" w:cs="宋体"/>
                <w:b/>
                <w:kern w:val="0"/>
                <w:szCs w:val="24"/>
              </w:rPr>
            </w:pPr>
            <w:r>
              <w:rPr>
                <w:rFonts w:ascii="宋体" w:cs="宋体" w:hint="eastAsia"/>
                <w:b/>
                <w:kern w:val="0"/>
                <w:szCs w:val="24"/>
              </w:rPr>
              <w:t>泊位(个)</w:t>
            </w:r>
          </w:p>
        </w:tc>
        <w:tc>
          <w:tcPr>
            <w:tcW w:w="3085" w:type="dxa"/>
            <w:shd w:val="clear" w:color="auto" w:fill="FFFFFF"/>
          </w:tcPr>
          <w:p w:rsidR="00EB3C7F" w:rsidRDefault="00C842E7">
            <w:pPr>
              <w:autoSpaceDE w:val="0"/>
              <w:autoSpaceDN w:val="0"/>
              <w:adjustRightInd w:val="0"/>
              <w:spacing w:before="97"/>
              <w:ind w:firstLineChars="0" w:firstLine="0"/>
              <w:jc w:val="center"/>
              <w:rPr>
                <w:rFonts w:ascii="宋体" w:cs="宋体"/>
                <w:b/>
                <w:kern w:val="0"/>
                <w:szCs w:val="24"/>
              </w:rPr>
            </w:pPr>
            <w:r>
              <w:rPr>
                <w:rFonts w:ascii="宋体" w:cs="宋体" w:hint="eastAsia"/>
                <w:b/>
                <w:kern w:val="0"/>
                <w:szCs w:val="24"/>
              </w:rPr>
              <w:t>所在地块编码</w:t>
            </w:r>
          </w:p>
        </w:tc>
      </w:tr>
      <w:tr w:rsidR="00EB3C7F">
        <w:trPr>
          <w:trHeight w:val="289"/>
          <w:jc w:val="center"/>
        </w:trPr>
        <w:tc>
          <w:tcPr>
            <w:tcW w:w="880" w:type="dxa"/>
            <w:vAlign w:val="center"/>
          </w:tcPr>
          <w:p w:rsidR="00EB3C7F" w:rsidRDefault="00C842E7">
            <w:pPr>
              <w:autoSpaceDE w:val="0"/>
              <w:autoSpaceDN w:val="0"/>
              <w:adjustRightInd w:val="0"/>
              <w:spacing w:before="97"/>
              <w:ind w:firstLineChars="0" w:hanging="1"/>
              <w:jc w:val="center"/>
              <w:rPr>
                <w:rFonts w:ascii="宋体" w:cs="宋体"/>
                <w:kern w:val="0"/>
                <w:szCs w:val="24"/>
              </w:rPr>
            </w:pPr>
            <w:r>
              <w:rPr>
                <w:rFonts w:ascii="宋体" w:cs="宋体" w:hint="eastAsia"/>
                <w:kern w:val="0"/>
                <w:szCs w:val="24"/>
              </w:rPr>
              <w:t>1</w:t>
            </w:r>
          </w:p>
        </w:tc>
        <w:tc>
          <w:tcPr>
            <w:tcW w:w="2948" w:type="dxa"/>
            <w:vAlign w:val="center"/>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东兴路停车场一</w:t>
            </w:r>
          </w:p>
        </w:tc>
        <w:tc>
          <w:tcPr>
            <w:tcW w:w="3086" w:type="dxa"/>
            <w:vAlign w:val="center"/>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2499</w:t>
            </w:r>
          </w:p>
        </w:tc>
        <w:tc>
          <w:tcPr>
            <w:tcW w:w="3086" w:type="dxa"/>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83</w:t>
            </w:r>
          </w:p>
        </w:tc>
        <w:tc>
          <w:tcPr>
            <w:tcW w:w="3085" w:type="dxa"/>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D07-01-11</w:t>
            </w:r>
          </w:p>
        </w:tc>
      </w:tr>
      <w:tr w:rsidR="00EB3C7F">
        <w:trPr>
          <w:trHeight w:val="324"/>
          <w:jc w:val="center"/>
        </w:trPr>
        <w:tc>
          <w:tcPr>
            <w:tcW w:w="880" w:type="dxa"/>
            <w:vAlign w:val="center"/>
          </w:tcPr>
          <w:p w:rsidR="00EB3C7F" w:rsidRDefault="00C842E7">
            <w:pPr>
              <w:autoSpaceDE w:val="0"/>
              <w:autoSpaceDN w:val="0"/>
              <w:adjustRightInd w:val="0"/>
              <w:spacing w:before="97"/>
              <w:ind w:firstLineChars="0" w:hanging="1"/>
              <w:jc w:val="center"/>
              <w:rPr>
                <w:rFonts w:ascii="宋体" w:cs="宋体"/>
                <w:kern w:val="0"/>
                <w:szCs w:val="24"/>
              </w:rPr>
            </w:pPr>
            <w:r>
              <w:rPr>
                <w:rFonts w:ascii="宋体" w:cs="宋体" w:hint="eastAsia"/>
                <w:kern w:val="0"/>
                <w:szCs w:val="24"/>
              </w:rPr>
              <w:t>2</w:t>
            </w:r>
          </w:p>
        </w:tc>
        <w:tc>
          <w:tcPr>
            <w:tcW w:w="2948" w:type="dxa"/>
            <w:vAlign w:val="center"/>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东兴路停车场二</w:t>
            </w:r>
          </w:p>
        </w:tc>
        <w:tc>
          <w:tcPr>
            <w:tcW w:w="3086" w:type="dxa"/>
            <w:vAlign w:val="center"/>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1742</w:t>
            </w:r>
          </w:p>
        </w:tc>
        <w:tc>
          <w:tcPr>
            <w:tcW w:w="3086" w:type="dxa"/>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55</w:t>
            </w:r>
          </w:p>
        </w:tc>
        <w:tc>
          <w:tcPr>
            <w:tcW w:w="3085" w:type="dxa"/>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D07-01-13</w:t>
            </w:r>
          </w:p>
        </w:tc>
      </w:tr>
      <w:tr w:rsidR="00EB3C7F">
        <w:trPr>
          <w:trHeight w:val="308"/>
          <w:jc w:val="center"/>
        </w:trPr>
        <w:tc>
          <w:tcPr>
            <w:tcW w:w="880" w:type="dxa"/>
            <w:vAlign w:val="center"/>
          </w:tcPr>
          <w:p w:rsidR="00EB3C7F" w:rsidRDefault="00C842E7">
            <w:pPr>
              <w:autoSpaceDE w:val="0"/>
              <w:autoSpaceDN w:val="0"/>
              <w:adjustRightInd w:val="0"/>
              <w:spacing w:before="97"/>
              <w:ind w:firstLineChars="0" w:hanging="1"/>
              <w:jc w:val="center"/>
              <w:rPr>
                <w:rFonts w:ascii="宋体" w:cs="宋体"/>
                <w:kern w:val="0"/>
                <w:szCs w:val="24"/>
              </w:rPr>
            </w:pPr>
            <w:r>
              <w:rPr>
                <w:rFonts w:ascii="宋体" w:cs="宋体" w:hint="eastAsia"/>
                <w:kern w:val="0"/>
                <w:szCs w:val="24"/>
              </w:rPr>
              <w:t>3</w:t>
            </w:r>
          </w:p>
        </w:tc>
        <w:tc>
          <w:tcPr>
            <w:tcW w:w="2948" w:type="dxa"/>
            <w:vAlign w:val="center"/>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社光路停车场</w:t>
            </w:r>
          </w:p>
        </w:tc>
        <w:tc>
          <w:tcPr>
            <w:tcW w:w="3086" w:type="dxa"/>
            <w:vAlign w:val="center"/>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3463</w:t>
            </w:r>
          </w:p>
        </w:tc>
        <w:tc>
          <w:tcPr>
            <w:tcW w:w="3086" w:type="dxa"/>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115</w:t>
            </w:r>
          </w:p>
        </w:tc>
        <w:tc>
          <w:tcPr>
            <w:tcW w:w="3085" w:type="dxa"/>
          </w:tcPr>
          <w:p w:rsidR="00EB3C7F" w:rsidRDefault="00C842E7">
            <w:pPr>
              <w:autoSpaceDE w:val="0"/>
              <w:autoSpaceDN w:val="0"/>
              <w:adjustRightInd w:val="0"/>
              <w:spacing w:before="97"/>
              <w:ind w:firstLineChars="0" w:firstLine="0"/>
              <w:jc w:val="center"/>
              <w:rPr>
                <w:rFonts w:ascii="宋体" w:cs="宋体"/>
                <w:kern w:val="0"/>
                <w:szCs w:val="24"/>
              </w:rPr>
            </w:pPr>
            <w:r>
              <w:rPr>
                <w:rFonts w:ascii="宋体" w:cs="宋体" w:hint="eastAsia"/>
                <w:kern w:val="0"/>
                <w:szCs w:val="24"/>
              </w:rPr>
              <w:t>D07-03-16</w:t>
            </w:r>
          </w:p>
        </w:tc>
      </w:tr>
    </w:tbl>
    <w:p w:rsidR="00EB3C7F" w:rsidRDefault="00EB3C7F">
      <w:pPr>
        <w:snapToGrid w:val="0"/>
        <w:spacing w:before="97"/>
        <w:ind w:firstLine="480"/>
        <w:rPr>
          <w:rFonts w:ascii="宋体" w:hAnsi="宋体"/>
          <w:szCs w:val="24"/>
        </w:rPr>
      </w:pPr>
    </w:p>
    <w:p w:rsidR="00EB3C7F" w:rsidRDefault="00C842E7">
      <w:pPr>
        <w:spacing w:before="97"/>
        <w:ind w:firstLine="482"/>
        <w:rPr>
          <w:b/>
          <w:u w:val="single"/>
        </w:rPr>
      </w:pPr>
      <w:r>
        <w:rPr>
          <w:rFonts w:hint="eastAsia"/>
          <w:b/>
          <w:u w:val="single"/>
        </w:rPr>
        <w:t>2.</w:t>
      </w:r>
      <w:r>
        <w:rPr>
          <w:rFonts w:hint="eastAsia"/>
          <w:b/>
          <w:u w:val="single"/>
        </w:rPr>
        <w:t>配建停车场</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片区内建筑总面积大于500平方米的建筑物，必须设置配建停车场（库）用来停放本单位自用车以及所吸引的外来车辆，其面积必须符合有关图纸所列表项的规定或按“机动车停车位配建表”要求设置。配建停车场面积原则上在本地块所属用地内解决，特殊情况也可多个地块合并建设停车场。</w:t>
      </w:r>
    </w:p>
    <w:p w:rsidR="00EB3C7F" w:rsidRDefault="00C842E7">
      <w:pPr>
        <w:autoSpaceDE w:val="0"/>
        <w:autoSpaceDN w:val="0"/>
        <w:adjustRightInd w:val="0"/>
        <w:spacing w:before="97"/>
        <w:ind w:left="359" w:firstLine="482"/>
        <w:jc w:val="center"/>
        <w:rPr>
          <w:rFonts w:ascii="宋体" w:cs="宋体"/>
          <w:b/>
          <w:szCs w:val="24"/>
          <w:lang w:val="zh-CN"/>
        </w:rPr>
      </w:pPr>
      <w:r>
        <w:rPr>
          <w:rFonts w:ascii="宋体" w:cs="宋体" w:hint="eastAsia"/>
          <w:b/>
          <w:szCs w:val="24"/>
          <w:lang w:val="zh-CN"/>
        </w:rPr>
        <w:t>机动车停车位配建表</w:t>
      </w:r>
    </w:p>
    <w:tbl>
      <w:tblPr>
        <w:tblW w:w="132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2264"/>
        <w:gridCol w:w="3820"/>
        <w:gridCol w:w="4272"/>
        <w:gridCol w:w="2935"/>
      </w:tblGrid>
      <w:tr w:rsidR="00EB3C7F">
        <w:trPr>
          <w:cantSplit/>
          <w:trHeight w:val="513"/>
          <w:tblHeader/>
          <w:jc w:val="center"/>
        </w:trPr>
        <w:tc>
          <w:tcPr>
            <w:tcW w:w="6084" w:type="dxa"/>
            <w:gridSpan w:val="2"/>
            <w:vAlign w:val="center"/>
          </w:tcPr>
          <w:p w:rsidR="00EB3C7F" w:rsidRDefault="00C842E7">
            <w:pPr>
              <w:spacing w:beforeLines="0" w:line="240" w:lineRule="auto"/>
              <w:ind w:firstLineChars="0" w:firstLine="0"/>
              <w:jc w:val="center"/>
              <w:rPr>
                <w:rFonts w:ascii="宋体" w:cs="宋体"/>
                <w:b/>
                <w:kern w:val="0"/>
                <w:szCs w:val="24"/>
              </w:rPr>
            </w:pPr>
            <w:r>
              <w:rPr>
                <w:rFonts w:ascii="宋体" w:cs="宋体" w:hint="eastAsia"/>
                <w:b/>
                <w:kern w:val="0"/>
                <w:szCs w:val="24"/>
              </w:rPr>
              <w:t>建筑类型</w:t>
            </w:r>
          </w:p>
        </w:tc>
        <w:tc>
          <w:tcPr>
            <w:tcW w:w="4272" w:type="dxa"/>
            <w:vAlign w:val="center"/>
          </w:tcPr>
          <w:p w:rsidR="00EB3C7F" w:rsidRDefault="00C842E7">
            <w:pPr>
              <w:spacing w:beforeLines="0" w:line="240" w:lineRule="auto"/>
              <w:ind w:firstLineChars="0" w:firstLine="0"/>
              <w:jc w:val="center"/>
              <w:rPr>
                <w:rFonts w:ascii="宋体" w:cs="宋体"/>
                <w:b/>
                <w:kern w:val="0"/>
                <w:szCs w:val="24"/>
              </w:rPr>
            </w:pPr>
            <w:r>
              <w:rPr>
                <w:rFonts w:ascii="宋体" w:cs="宋体" w:hint="eastAsia"/>
                <w:b/>
                <w:kern w:val="0"/>
                <w:szCs w:val="24"/>
              </w:rPr>
              <w:t>计算单位</w:t>
            </w:r>
          </w:p>
        </w:tc>
        <w:tc>
          <w:tcPr>
            <w:tcW w:w="2935" w:type="dxa"/>
            <w:vAlign w:val="center"/>
          </w:tcPr>
          <w:p w:rsidR="00EB3C7F" w:rsidRDefault="00C842E7">
            <w:pPr>
              <w:spacing w:beforeLines="0" w:line="240" w:lineRule="auto"/>
              <w:ind w:firstLineChars="0" w:firstLine="0"/>
              <w:jc w:val="center"/>
              <w:rPr>
                <w:rFonts w:ascii="宋体" w:cs="宋体"/>
                <w:b/>
                <w:kern w:val="0"/>
                <w:szCs w:val="24"/>
              </w:rPr>
            </w:pPr>
            <w:r>
              <w:rPr>
                <w:rFonts w:ascii="宋体" w:cs="宋体" w:hint="eastAsia"/>
                <w:b/>
                <w:kern w:val="0"/>
                <w:szCs w:val="24"/>
              </w:rPr>
              <w:t>停车位配建标准</w:t>
            </w:r>
          </w:p>
        </w:tc>
      </w:tr>
      <w:tr w:rsidR="00EB3C7F">
        <w:trPr>
          <w:cantSplit/>
          <w:trHeight w:val="435"/>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住宅</w:t>
            </w: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每户建筑面积＜90㎡</w:t>
            </w:r>
          </w:p>
        </w:tc>
        <w:tc>
          <w:tcPr>
            <w:tcW w:w="4272" w:type="dxa"/>
          </w:tcPr>
          <w:p w:rsidR="00EB3C7F" w:rsidRDefault="00C842E7">
            <w:pPr>
              <w:spacing w:beforeLines="0" w:line="240" w:lineRule="auto"/>
              <w:ind w:firstLineChars="0" w:firstLine="0"/>
              <w:jc w:val="center"/>
              <w:rPr>
                <w:rFonts w:ascii="宋体" w:hAnsi="宋体"/>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㎡住宅建筑面积</w:t>
            </w:r>
          </w:p>
        </w:tc>
        <w:tc>
          <w:tcPr>
            <w:tcW w:w="2935" w:type="dxa"/>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0.5～0.8</w:t>
            </w:r>
          </w:p>
        </w:tc>
      </w:tr>
      <w:tr w:rsidR="00EB3C7F">
        <w:trPr>
          <w:cantSplit/>
          <w:trHeight w:val="427"/>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每户建筑面积90－144㎡</w:t>
            </w:r>
          </w:p>
        </w:tc>
        <w:tc>
          <w:tcPr>
            <w:tcW w:w="4272" w:type="dxa"/>
          </w:tcPr>
          <w:p w:rsidR="00EB3C7F" w:rsidRDefault="00C842E7">
            <w:pPr>
              <w:spacing w:beforeLines="0" w:line="240" w:lineRule="auto"/>
              <w:ind w:firstLineChars="0" w:firstLine="0"/>
              <w:jc w:val="center"/>
              <w:rPr>
                <w:rFonts w:ascii="宋体" w:hAnsi="宋体"/>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㎡住宅建筑面积</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0.8～1.0</w:t>
            </w:r>
          </w:p>
        </w:tc>
      </w:tr>
      <w:tr w:rsidR="00EB3C7F">
        <w:trPr>
          <w:cantSplit/>
          <w:trHeight w:val="405"/>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每户建筑面积144㎡</w:t>
            </w:r>
          </w:p>
        </w:tc>
        <w:tc>
          <w:tcPr>
            <w:tcW w:w="4272" w:type="dxa"/>
          </w:tcPr>
          <w:p w:rsidR="00EB3C7F" w:rsidRDefault="00C842E7">
            <w:pPr>
              <w:spacing w:beforeLines="0" w:line="240" w:lineRule="auto"/>
              <w:ind w:firstLineChars="0" w:firstLine="0"/>
              <w:jc w:val="center"/>
              <w:rPr>
                <w:rFonts w:ascii="宋体" w:hAnsi="宋体"/>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㎡住宅建筑面积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1～1.5</w:t>
            </w:r>
          </w:p>
        </w:tc>
      </w:tr>
      <w:tr w:rsidR="00EB3C7F">
        <w:trPr>
          <w:cantSplit/>
          <w:trHeight w:val="411"/>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经济适用房</w:t>
            </w:r>
          </w:p>
        </w:tc>
        <w:tc>
          <w:tcPr>
            <w:tcW w:w="4272" w:type="dxa"/>
          </w:tcPr>
          <w:p w:rsidR="00EB3C7F" w:rsidRDefault="00C842E7">
            <w:pPr>
              <w:spacing w:beforeLines="0" w:line="240" w:lineRule="auto"/>
              <w:ind w:firstLineChars="0" w:firstLine="0"/>
              <w:jc w:val="center"/>
              <w:rPr>
                <w:rFonts w:ascii="宋体" w:hAnsi="宋体"/>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㎡住宅建筑面积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≥0.3</w:t>
            </w:r>
          </w:p>
        </w:tc>
      </w:tr>
      <w:tr w:rsidR="00EB3C7F">
        <w:trPr>
          <w:cantSplit/>
          <w:trHeight w:val="444"/>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旅馆</w:t>
            </w: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星级宾馆</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≥0.5</w:t>
            </w:r>
          </w:p>
        </w:tc>
      </w:tr>
      <w:tr w:rsidR="00EB3C7F">
        <w:trPr>
          <w:cantSplit/>
          <w:trHeight w:val="409"/>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一般旅馆</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≥0.4</w:t>
            </w:r>
          </w:p>
        </w:tc>
      </w:tr>
      <w:tr w:rsidR="00EB3C7F">
        <w:trPr>
          <w:cantSplit/>
          <w:trHeight w:val="468"/>
          <w:jc w:val="center"/>
        </w:trPr>
        <w:tc>
          <w:tcPr>
            <w:tcW w:w="6084" w:type="dxa"/>
            <w:gridSpan w:val="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饭店</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w:t>
            </w:r>
          </w:p>
        </w:tc>
      </w:tr>
      <w:tr w:rsidR="00EB3C7F">
        <w:trPr>
          <w:cantSplit/>
          <w:trHeight w:val="468"/>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办公楼</w:t>
            </w: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行政办公</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0.8～2.0</w:t>
            </w:r>
          </w:p>
        </w:tc>
      </w:tr>
      <w:tr w:rsidR="00EB3C7F">
        <w:trPr>
          <w:cantSplit/>
          <w:trHeight w:val="471"/>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其它办公</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0.5～1.5</w:t>
            </w:r>
          </w:p>
        </w:tc>
      </w:tr>
      <w:tr w:rsidR="00EB3C7F">
        <w:trPr>
          <w:cantSplit/>
          <w:trHeight w:val="444"/>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商店</w:t>
            </w:r>
          </w:p>
        </w:tc>
        <w:tc>
          <w:tcPr>
            <w:tcW w:w="3820" w:type="dxa"/>
            <w:vAlign w:val="center"/>
          </w:tcPr>
          <w:p w:rsidR="00EB3C7F" w:rsidRDefault="00C842E7">
            <w:pPr>
              <w:spacing w:beforeLines="0" w:line="240" w:lineRule="auto"/>
              <w:ind w:left="12" w:firstLineChars="0" w:firstLine="0"/>
              <w:jc w:val="center"/>
              <w:rPr>
                <w:rFonts w:ascii="宋体" w:hAnsi="宋体" w:cs="宋体"/>
                <w:kern w:val="0"/>
                <w:szCs w:val="24"/>
              </w:rPr>
            </w:pPr>
            <w:r>
              <w:rPr>
                <w:rFonts w:ascii="宋体" w:hAnsi="宋体" w:cs="宋体" w:hint="eastAsia"/>
                <w:kern w:val="0"/>
                <w:szCs w:val="24"/>
              </w:rPr>
              <w:t>大型商业</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0.5</w:t>
            </w:r>
          </w:p>
        </w:tc>
      </w:tr>
      <w:tr w:rsidR="00EB3C7F">
        <w:trPr>
          <w:cantSplit/>
          <w:trHeight w:val="385"/>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超市</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0.6</w:t>
            </w:r>
          </w:p>
        </w:tc>
      </w:tr>
      <w:tr w:rsidR="00EB3C7F">
        <w:trPr>
          <w:cantSplit/>
          <w:trHeight w:val="385"/>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商铺</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0.6</w:t>
            </w:r>
          </w:p>
        </w:tc>
      </w:tr>
      <w:tr w:rsidR="00EB3C7F">
        <w:trPr>
          <w:cantSplit/>
          <w:trHeight w:val="419"/>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农贸市场</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0.5</w:t>
            </w:r>
          </w:p>
        </w:tc>
      </w:tr>
      <w:tr w:rsidR="00EB3C7F">
        <w:trPr>
          <w:cantSplit/>
          <w:trHeight w:val="424"/>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专业市场</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0.6</w:t>
            </w:r>
          </w:p>
        </w:tc>
      </w:tr>
      <w:tr w:rsidR="00EB3C7F">
        <w:trPr>
          <w:cantSplit/>
          <w:trHeight w:val="468"/>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体育馆</w:t>
            </w: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≥3</w:t>
            </w:r>
            <w:r>
              <w:rPr>
                <w:rFonts w:ascii="宋体" w:hAnsi="宋体" w:cs="宋体"/>
                <w:kern w:val="0"/>
                <w:szCs w:val="24"/>
              </w:rPr>
              <w:t>000</w:t>
            </w:r>
            <w:r>
              <w:rPr>
                <w:rFonts w:ascii="宋体" w:hAnsi="宋体" w:cs="宋体" w:hint="eastAsia"/>
                <w:kern w:val="0"/>
                <w:szCs w:val="24"/>
              </w:rPr>
              <w:t>座</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百座</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≥3</w:t>
            </w:r>
          </w:p>
        </w:tc>
      </w:tr>
      <w:tr w:rsidR="00EB3C7F">
        <w:trPr>
          <w:cantSplit/>
          <w:trHeight w:val="236"/>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kern w:val="0"/>
                <w:szCs w:val="24"/>
              </w:rPr>
              <w:t>&lt;</w:t>
            </w:r>
            <w:r>
              <w:rPr>
                <w:rFonts w:ascii="宋体" w:hAnsi="宋体" w:cs="宋体" w:hint="eastAsia"/>
                <w:kern w:val="0"/>
                <w:szCs w:val="24"/>
              </w:rPr>
              <w:t>3</w:t>
            </w:r>
            <w:r>
              <w:rPr>
                <w:rFonts w:ascii="宋体" w:hAnsi="宋体" w:cs="宋体"/>
                <w:kern w:val="0"/>
                <w:szCs w:val="24"/>
              </w:rPr>
              <w:t>000</w:t>
            </w:r>
            <w:r>
              <w:rPr>
                <w:rFonts w:ascii="宋体" w:hAnsi="宋体" w:cs="宋体" w:hint="eastAsia"/>
                <w:kern w:val="0"/>
                <w:szCs w:val="24"/>
              </w:rPr>
              <w:t>座</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百座</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≥2.5</w:t>
            </w:r>
          </w:p>
        </w:tc>
      </w:tr>
      <w:tr w:rsidR="00EB3C7F">
        <w:trPr>
          <w:cantSplit/>
          <w:trHeight w:val="468"/>
          <w:jc w:val="center"/>
        </w:trPr>
        <w:tc>
          <w:tcPr>
            <w:tcW w:w="2264" w:type="dxa"/>
            <w:vMerge w:val="restart"/>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体育场</w:t>
            </w: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≥20000座</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百座</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≥3</w:t>
            </w:r>
          </w:p>
        </w:tc>
      </w:tr>
      <w:tr w:rsidR="00EB3C7F">
        <w:trPr>
          <w:cantSplit/>
          <w:trHeight w:val="462"/>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kern w:val="0"/>
                <w:szCs w:val="24"/>
              </w:rPr>
              <w:t>&lt;</w:t>
            </w:r>
            <w:r>
              <w:rPr>
                <w:rFonts w:ascii="宋体" w:hAnsi="宋体" w:cs="宋体" w:hint="eastAsia"/>
                <w:kern w:val="0"/>
                <w:szCs w:val="24"/>
              </w:rPr>
              <w:t>20000座</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百座</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≥2.5</w:t>
            </w:r>
          </w:p>
        </w:tc>
      </w:tr>
      <w:tr w:rsidR="00EB3C7F">
        <w:trPr>
          <w:cantSplit/>
          <w:trHeight w:val="468"/>
          <w:jc w:val="center"/>
        </w:trPr>
        <w:tc>
          <w:tcPr>
            <w:tcW w:w="6084" w:type="dxa"/>
            <w:gridSpan w:val="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公园、休闲广场</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/1000m</w:t>
            </w:r>
            <w:r>
              <w:rPr>
                <w:rFonts w:ascii="宋体" w:hAnsi="宋体" w:cs="宋体"/>
                <w:kern w:val="0"/>
                <w:szCs w:val="24"/>
                <w:vertAlign w:val="superscript"/>
              </w:rPr>
              <w:t>2</w:t>
            </w:r>
            <w:r>
              <w:rPr>
                <w:rFonts w:ascii="宋体" w:hAnsi="宋体" w:cs="宋体" w:hint="eastAsia"/>
                <w:kern w:val="0"/>
                <w:szCs w:val="24"/>
              </w:rPr>
              <w:t>占地面积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0.5～1.5</w:t>
            </w:r>
          </w:p>
        </w:tc>
      </w:tr>
      <w:tr w:rsidR="00EB3C7F">
        <w:trPr>
          <w:cantSplit/>
          <w:trHeight w:val="481"/>
          <w:jc w:val="center"/>
        </w:trPr>
        <w:tc>
          <w:tcPr>
            <w:tcW w:w="6084" w:type="dxa"/>
            <w:gridSpan w:val="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图书馆、文化馆、科技馆、文化宫等文化设施</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/100m</w:t>
            </w:r>
            <w:r>
              <w:rPr>
                <w:rFonts w:ascii="宋体" w:hAnsi="宋体" w:cs="宋体"/>
                <w:kern w:val="0"/>
                <w:szCs w:val="24"/>
                <w:vertAlign w:val="superscript"/>
              </w:rPr>
              <w:t>2</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0.5～1.0</w:t>
            </w:r>
          </w:p>
        </w:tc>
      </w:tr>
      <w:tr w:rsidR="00EB3C7F">
        <w:trPr>
          <w:cantSplit/>
          <w:trHeight w:val="387"/>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影剧院</w:t>
            </w: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市级</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百座</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≥8</w:t>
            </w:r>
          </w:p>
        </w:tc>
      </w:tr>
      <w:tr w:rsidR="00EB3C7F">
        <w:trPr>
          <w:cantSplit/>
          <w:trHeight w:val="377"/>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一般</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百座</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≥4</w:t>
            </w:r>
          </w:p>
        </w:tc>
      </w:tr>
      <w:tr w:rsidR="00EB3C7F">
        <w:trPr>
          <w:cantSplit/>
          <w:trHeight w:val="468"/>
          <w:jc w:val="center"/>
        </w:trPr>
        <w:tc>
          <w:tcPr>
            <w:tcW w:w="6084" w:type="dxa"/>
            <w:gridSpan w:val="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展览馆</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≥0.7</w:t>
            </w:r>
          </w:p>
        </w:tc>
      </w:tr>
      <w:tr w:rsidR="00EB3C7F">
        <w:trPr>
          <w:cantSplit/>
          <w:trHeight w:val="468"/>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医院</w:t>
            </w: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综合性医院</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≥0.5</w:t>
            </w:r>
          </w:p>
        </w:tc>
      </w:tr>
      <w:tr w:rsidR="00EB3C7F">
        <w:trPr>
          <w:cantSplit/>
          <w:trHeight w:val="525"/>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独立门诊</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/100</w:t>
            </w:r>
            <w:r>
              <w:rPr>
                <w:rFonts w:ascii="宋体" w:hAnsi="宋体" w:cs="宋体" w:hint="eastAsia"/>
                <w:kern w:val="0"/>
                <w:szCs w:val="24"/>
              </w:rPr>
              <w:t>㎡建筑面积</w:t>
            </w:r>
          </w:p>
        </w:tc>
        <w:tc>
          <w:tcPr>
            <w:tcW w:w="2935"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≥1.0</w:t>
            </w:r>
          </w:p>
        </w:tc>
      </w:tr>
      <w:tr w:rsidR="00EB3C7F">
        <w:trPr>
          <w:cantSplit/>
          <w:trHeight w:val="468"/>
          <w:jc w:val="center"/>
        </w:trPr>
        <w:tc>
          <w:tcPr>
            <w:tcW w:w="2264" w:type="dxa"/>
            <w:vMerge w:val="restart"/>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教育</w:t>
            </w: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大专院校</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百师生</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3.0</w:t>
            </w:r>
          </w:p>
        </w:tc>
      </w:tr>
      <w:tr w:rsidR="00EB3C7F">
        <w:trPr>
          <w:cantSplit/>
          <w:trHeight w:val="511"/>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中学</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百师生</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≥1.0</w:t>
            </w:r>
          </w:p>
        </w:tc>
      </w:tr>
      <w:tr w:rsidR="00EB3C7F">
        <w:trPr>
          <w:cantSplit/>
          <w:trHeight w:val="405"/>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小学</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百师生</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w:t>
            </w:r>
            <w:r>
              <w:rPr>
                <w:rFonts w:ascii="宋体" w:hAnsi="宋体" w:cs="宋体" w:hint="eastAsia"/>
                <w:kern w:val="0"/>
                <w:szCs w:val="24"/>
              </w:rPr>
              <w:t>.8</w:t>
            </w:r>
          </w:p>
        </w:tc>
      </w:tr>
      <w:tr w:rsidR="00EB3C7F">
        <w:trPr>
          <w:cantSplit/>
          <w:trHeight w:val="425"/>
          <w:jc w:val="center"/>
        </w:trPr>
        <w:tc>
          <w:tcPr>
            <w:tcW w:w="2264"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3820"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幼儿园</w:t>
            </w:r>
          </w:p>
        </w:tc>
        <w:tc>
          <w:tcPr>
            <w:tcW w:w="4272" w:type="dxa"/>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车位</w:t>
            </w:r>
            <w:r>
              <w:rPr>
                <w:rFonts w:ascii="宋体" w:hAnsi="宋体" w:cs="宋体"/>
                <w:kern w:val="0"/>
                <w:szCs w:val="24"/>
              </w:rPr>
              <w:t>/</w:t>
            </w:r>
            <w:r>
              <w:rPr>
                <w:rFonts w:ascii="宋体" w:hAnsi="宋体" w:cs="宋体" w:hint="eastAsia"/>
                <w:kern w:val="0"/>
                <w:szCs w:val="24"/>
              </w:rPr>
              <w:t>百师生</w:t>
            </w:r>
          </w:p>
        </w:tc>
        <w:tc>
          <w:tcPr>
            <w:tcW w:w="2935" w:type="dxa"/>
            <w:vAlign w:val="center"/>
          </w:tcPr>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w:t>
            </w:r>
            <w:r>
              <w:rPr>
                <w:rFonts w:ascii="宋体" w:hAnsi="宋体" w:cs="宋体"/>
                <w:kern w:val="0"/>
                <w:szCs w:val="24"/>
              </w:rPr>
              <w:t>0</w:t>
            </w:r>
            <w:r>
              <w:rPr>
                <w:rFonts w:ascii="宋体" w:hAnsi="宋体" w:cs="宋体" w:hint="eastAsia"/>
                <w:kern w:val="0"/>
                <w:szCs w:val="24"/>
              </w:rPr>
              <w:t>.6</w:t>
            </w:r>
          </w:p>
        </w:tc>
      </w:tr>
    </w:tbl>
    <w:p w:rsidR="00EB3C7F" w:rsidRDefault="00EB3C7F">
      <w:pPr>
        <w:autoSpaceDE w:val="0"/>
        <w:autoSpaceDN w:val="0"/>
        <w:adjustRightInd w:val="0"/>
        <w:spacing w:before="97"/>
        <w:ind w:firstLine="420"/>
        <w:rPr>
          <w:rFonts w:ascii="宋体" w:cs="宋体"/>
          <w:sz w:val="21"/>
          <w:szCs w:val="21"/>
          <w:lang w:val="zh-CN"/>
        </w:rPr>
        <w:sectPr w:rsidR="00EB3C7F">
          <w:pgSz w:w="23814" w:h="16839" w:orient="landscape"/>
          <w:pgMar w:top="1797" w:right="1440" w:bottom="1797" w:left="3628" w:header="851" w:footer="992" w:gutter="0"/>
          <w:cols w:space="0"/>
          <w:docGrid w:type="linesAndChars" w:linePitch="326"/>
        </w:sectPr>
      </w:pPr>
    </w:p>
    <w:p w:rsidR="00EB3C7F" w:rsidRDefault="00C842E7">
      <w:pPr>
        <w:pStyle w:val="1"/>
        <w:spacing w:before="97"/>
        <w:ind w:left="600" w:hanging="600"/>
      </w:pPr>
      <w:bookmarkStart w:id="42" w:name="_Toc32417"/>
      <w:r>
        <w:rPr>
          <w:rFonts w:hint="eastAsia"/>
        </w:rPr>
        <w:t>生态绿地与开敞空间规划</w:t>
      </w:r>
      <w:bookmarkEnd w:id="42"/>
    </w:p>
    <w:p w:rsidR="00EB3C7F" w:rsidRDefault="00C842E7">
      <w:pPr>
        <w:pStyle w:val="10"/>
        <w:spacing w:before="97"/>
        <w:ind w:left="482" w:hanging="482"/>
        <w:rPr>
          <w:szCs w:val="24"/>
        </w:rPr>
      </w:pPr>
      <w:bookmarkStart w:id="43" w:name="_Toc239154406"/>
      <w:r>
        <w:rPr>
          <w:rFonts w:hint="eastAsia"/>
          <w:szCs w:val="24"/>
        </w:rPr>
        <w:t>绿地</w:t>
      </w:r>
      <w:bookmarkEnd w:id="43"/>
      <w:r>
        <w:rPr>
          <w:rFonts w:hint="eastAsia"/>
          <w:szCs w:val="24"/>
        </w:rPr>
        <w:t>及广场</w:t>
      </w:r>
    </w:p>
    <w:p w:rsidR="00EB3C7F" w:rsidRDefault="00C842E7">
      <w:pPr>
        <w:snapToGrid w:val="0"/>
        <w:spacing w:before="97"/>
        <w:ind w:firstLine="480"/>
        <w:rPr>
          <w:rFonts w:hAnsi="宋体"/>
          <w:szCs w:val="24"/>
          <w:u w:val="single"/>
        </w:rPr>
      </w:pPr>
      <w:r>
        <w:rPr>
          <w:rFonts w:hAnsi="宋体"/>
          <w:szCs w:val="24"/>
          <w:u w:val="single"/>
        </w:rPr>
        <w:t>规划绿地</w:t>
      </w:r>
      <w:r>
        <w:rPr>
          <w:rFonts w:hAnsi="宋体" w:hint="eastAsia"/>
          <w:szCs w:val="24"/>
          <w:u w:val="single"/>
        </w:rPr>
        <w:t>及广场用地</w:t>
      </w:r>
      <w:r>
        <w:rPr>
          <w:rFonts w:hAnsi="宋体"/>
          <w:szCs w:val="24"/>
          <w:u w:val="single"/>
        </w:rPr>
        <w:t>总面积</w:t>
      </w:r>
      <w:r>
        <w:rPr>
          <w:rFonts w:hAnsi="宋体" w:hint="eastAsia"/>
          <w:szCs w:val="24"/>
          <w:u w:val="single"/>
        </w:rPr>
        <w:t>121.24</w:t>
      </w:r>
      <w:r>
        <w:rPr>
          <w:rFonts w:hAnsi="宋体"/>
          <w:szCs w:val="24"/>
          <w:u w:val="single"/>
        </w:rPr>
        <w:t>公顷，</w:t>
      </w:r>
      <w:r>
        <w:rPr>
          <w:rFonts w:hAnsi="宋体" w:hint="eastAsia"/>
          <w:szCs w:val="24"/>
          <w:u w:val="single"/>
        </w:rPr>
        <w:t>占城市建设用地比例为</w:t>
      </w:r>
      <w:r>
        <w:rPr>
          <w:rFonts w:hAnsi="宋体" w:hint="eastAsia"/>
          <w:szCs w:val="24"/>
          <w:u w:val="single"/>
        </w:rPr>
        <w:t>17.51%</w:t>
      </w:r>
      <w:r>
        <w:rPr>
          <w:rFonts w:hAnsi="宋体" w:hint="eastAsia"/>
          <w:szCs w:val="24"/>
          <w:u w:val="single"/>
        </w:rPr>
        <w:t>，人均绿地与广场用地</w:t>
      </w:r>
      <w:r>
        <w:rPr>
          <w:rFonts w:hAnsi="宋体" w:hint="eastAsia"/>
          <w:szCs w:val="24"/>
          <w:u w:val="single"/>
        </w:rPr>
        <w:t>13.47</w:t>
      </w:r>
      <w:r>
        <w:rPr>
          <w:rFonts w:hAnsi="宋体" w:hint="eastAsia"/>
          <w:szCs w:val="24"/>
          <w:u w:val="single"/>
        </w:rPr>
        <w:t>平方米。</w:t>
      </w:r>
    </w:p>
    <w:p w:rsidR="00EB3C7F" w:rsidRDefault="00C842E7">
      <w:pPr>
        <w:snapToGrid w:val="0"/>
        <w:spacing w:before="97"/>
        <w:ind w:firstLine="480"/>
        <w:rPr>
          <w:rFonts w:hAnsi="宋体"/>
          <w:szCs w:val="24"/>
        </w:rPr>
      </w:pPr>
      <w:r>
        <w:rPr>
          <w:rFonts w:hAnsi="宋体" w:hint="eastAsia"/>
          <w:szCs w:val="24"/>
        </w:rPr>
        <w:t>1.</w:t>
      </w:r>
      <w:r>
        <w:rPr>
          <w:rFonts w:hAnsi="宋体" w:hint="eastAsia"/>
          <w:szCs w:val="24"/>
        </w:rPr>
        <w:t>公园绿地</w:t>
      </w:r>
    </w:p>
    <w:p w:rsidR="00EB3C7F" w:rsidRDefault="00C842E7">
      <w:pPr>
        <w:snapToGrid w:val="0"/>
        <w:spacing w:before="97"/>
        <w:ind w:firstLine="480"/>
        <w:rPr>
          <w:rFonts w:hAnsi="宋体"/>
          <w:szCs w:val="24"/>
          <w:u w:val="single"/>
        </w:rPr>
      </w:pPr>
      <w:r>
        <w:rPr>
          <w:rFonts w:hAnsi="宋体" w:hint="eastAsia"/>
          <w:szCs w:val="24"/>
          <w:u w:val="single"/>
        </w:rPr>
        <w:t>规划公园</w:t>
      </w:r>
      <w:r>
        <w:rPr>
          <w:rFonts w:hAnsi="宋体"/>
          <w:szCs w:val="24"/>
          <w:u w:val="single"/>
        </w:rPr>
        <w:t>绿地</w:t>
      </w:r>
      <w:r>
        <w:rPr>
          <w:rFonts w:hAnsi="宋体" w:hint="eastAsia"/>
          <w:szCs w:val="24"/>
          <w:u w:val="single"/>
        </w:rPr>
        <w:t>面积</w:t>
      </w:r>
      <w:r>
        <w:rPr>
          <w:rFonts w:hAnsi="宋体" w:hint="eastAsia"/>
          <w:szCs w:val="24"/>
          <w:u w:val="single"/>
        </w:rPr>
        <w:t>119.22</w:t>
      </w:r>
      <w:r>
        <w:rPr>
          <w:rFonts w:hAnsi="宋体"/>
          <w:szCs w:val="24"/>
          <w:u w:val="single"/>
        </w:rPr>
        <w:t>公顷</w:t>
      </w:r>
      <w:r>
        <w:rPr>
          <w:rFonts w:hAnsi="宋体" w:hint="eastAsia"/>
          <w:szCs w:val="24"/>
          <w:u w:val="single"/>
        </w:rPr>
        <w:t>，占城市建设用地比例为</w:t>
      </w:r>
      <w:r>
        <w:rPr>
          <w:rFonts w:hAnsi="宋体" w:hint="eastAsia"/>
          <w:szCs w:val="24"/>
          <w:u w:val="single"/>
        </w:rPr>
        <w:t>17.22%</w:t>
      </w:r>
      <w:r>
        <w:rPr>
          <w:rFonts w:hAnsi="宋体" w:hint="eastAsia"/>
          <w:szCs w:val="24"/>
          <w:u w:val="single"/>
        </w:rPr>
        <w:t>，人均公园</w:t>
      </w:r>
      <w:r>
        <w:rPr>
          <w:rFonts w:hAnsi="宋体"/>
          <w:szCs w:val="24"/>
          <w:u w:val="single"/>
        </w:rPr>
        <w:t>绿地</w:t>
      </w:r>
      <w:r>
        <w:rPr>
          <w:rFonts w:hAnsi="宋体" w:hint="eastAsia"/>
          <w:szCs w:val="24"/>
          <w:u w:val="single"/>
        </w:rPr>
        <w:t>13.25</w:t>
      </w:r>
      <w:r>
        <w:rPr>
          <w:rFonts w:hAnsi="宋体" w:hint="eastAsia"/>
          <w:szCs w:val="24"/>
          <w:u w:val="single"/>
        </w:rPr>
        <w:t>平方米；包括综合公园、社区公园和街旁绿地。</w:t>
      </w:r>
    </w:p>
    <w:p w:rsidR="00EB3C7F" w:rsidRDefault="00C842E7">
      <w:pPr>
        <w:snapToGrid w:val="0"/>
        <w:spacing w:before="97"/>
        <w:ind w:firstLine="480"/>
        <w:rPr>
          <w:rFonts w:hAnsi="宋体"/>
          <w:szCs w:val="24"/>
          <w:u w:val="single"/>
        </w:rPr>
      </w:pPr>
      <w:r>
        <w:rPr>
          <w:rFonts w:hAnsi="宋体" w:hint="eastAsia"/>
          <w:szCs w:val="24"/>
          <w:u w:val="single"/>
        </w:rPr>
        <w:t>（</w:t>
      </w:r>
      <w:r>
        <w:rPr>
          <w:rFonts w:hAnsi="宋体" w:hint="eastAsia"/>
          <w:szCs w:val="24"/>
          <w:u w:val="single"/>
        </w:rPr>
        <w:t>1</w:t>
      </w:r>
      <w:r>
        <w:rPr>
          <w:rFonts w:hAnsi="宋体" w:hint="eastAsia"/>
          <w:szCs w:val="24"/>
          <w:u w:val="single"/>
        </w:rPr>
        <w:t>）综合公园：按照</w:t>
      </w:r>
      <w:r>
        <w:rPr>
          <w:rFonts w:hAnsi="宋体" w:hint="eastAsia"/>
          <w:szCs w:val="24"/>
          <w:u w:val="single"/>
        </w:rPr>
        <w:t>1000</w:t>
      </w:r>
      <w:r>
        <w:rPr>
          <w:rFonts w:hAnsi="宋体" w:hint="eastAsia"/>
          <w:szCs w:val="24"/>
          <w:u w:val="single"/>
        </w:rPr>
        <w:t>米的服务半径布置综合公园，规划布置</w:t>
      </w:r>
      <w:r>
        <w:rPr>
          <w:rFonts w:hAnsi="宋体" w:hint="eastAsia"/>
          <w:szCs w:val="24"/>
          <w:u w:val="single"/>
        </w:rPr>
        <w:t>2</w:t>
      </w:r>
      <w:r>
        <w:rPr>
          <w:rFonts w:hAnsi="宋体" w:hint="eastAsia"/>
          <w:szCs w:val="24"/>
          <w:u w:val="single"/>
        </w:rPr>
        <w:t>个综合公园——慧茹公园，用地面积</w:t>
      </w:r>
      <w:r>
        <w:rPr>
          <w:rFonts w:hAnsi="宋体" w:hint="eastAsia"/>
          <w:szCs w:val="24"/>
          <w:u w:val="single"/>
        </w:rPr>
        <w:t>35.74</w:t>
      </w:r>
      <w:r>
        <w:rPr>
          <w:rFonts w:hAnsi="宋体" w:hint="eastAsia"/>
          <w:szCs w:val="24"/>
          <w:u w:val="single"/>
        </w:rPr>
        <w:t>公顷，笔架山名胜公园，用地面积</w:t>
      </w:r>
      <w:r>
        <w:rPr>
          <w:rFonts w:hAnsi="宋体" w:hint="eastAsia"/>
          <w:szCs w:val="24"/>
          <w:u w:val="single"/>
        </w:rPr>
        <w:t>29.50</w:t>
      </w:r>
      <w:r>
        <w:rPr>
          <w:rFonts w:hAnsi="宋体" w:hint="eastAsia"/>
          <w:szCs w:val="24"/>
          <w:u w:val="single"/>
        </w:rPr>
        <w:t>公顷，。</w:t>
      </w:r>
    </w:p>
    <w:p w:rsidR="00EB3C7F" w:rsidRDefault="00C842E7">
      <w:pPr>
        <w:snapToGrid w:val="0"/>
        <w:spacing w:before="97"/>
        <w:ind w:firstLine="480"/>
        <w:rPr>
          <w:rFonts w:hAnsi="宋体"/>
          <w:szCs w:val="24"/>
          <w:u w:val="single"/>
        </w:rPr>
      </w:pPr>
      <w:r>
        <w:rPr>
          <w:rFonts w:hAnsi="宋体" w:hint="eastAsia"/>
          <w:szCs w:val="24"/>
          <w:u w:val="single"/>
        </w:rPr>
        <w:t>（</w:t>
      </w:r>
      <w:r>
        <w:rPr>
          <w:rFonts w:hAnsi="宋体" w:hint="eastAsia"/>
          <w:szCs w:val="24"/>
          <w:u w:val="single"/>
        </w:rPr>
        <w:t>2</w:t>
      </w:r>
      <w:r>
        <w:rPr>
          <w:rFonts w:hAnsi="宋体" w:hint="eastAsia"/>
          <w:szCs w:val="24"/>
          <w:u w:val="single"/>
        </w:rPr>
        <w:t>）社区公园：按照</w:t>
      </w:r>
      <w:r>
        <w:rPr>
          <w:rFonts w:hAnsi="宋体" w:hint="eastAsia"/>
          <w:szCs w:val="24"/>
          <w:u w:val="single"/>
        </w:rPr>
        <w:t>500</w:t>
      </w:r>
      <w:r>
        <w:rPr>
          <w:rFonts w:hAnsi="宋体" w:hint="eastAsia"/>
          <w:szCs w:val="24"/>
          <w:u w:val="single"/>
        </w:rPr>
        <w:t>米的服务半径布置社区公园，规划布置</w:t>
      </w:r>
      <w:r>
        <w:rPr>
          <w:rFonts w:hAnsi="宋体" w:hint="eastAsia"/>
          <w:szCs w:val="24"/>
          <w:u w:val="single"/>
        </w:rPr>
        <w:t>4</w:t>
      </w:r>
      <w:r>
        <w:rPr>
          <w:rFonts w:hAnsi="宋体" w:hint="eastAsia"/>
          <w:szCs w:val="24"/>
          <w:u w:val="single"/>
        </w:rPr>
        <w:t>个社区公园，用地面积</w:t>
      </w:r>
      <w:r>
        <w:rPr>
          <w:rFonts w:hAnsi="宋体" w:hint="eastAsia"/>
          <w:szCs w:val="24"/>
          <w:u w:val="single"/>
        </w:rPr>
        <w:t>27.39</w:t>
      </w:r>
      <w:r>
        <w:rPr>
          <w:rFonts w:hAnsi="宋体" w:hint="eastAsia"/>
          <w:szCs w:val="24"/>
          <w:u w:val="single"/>
        </w:rPr>
        <w:t>公顷。分别为古窑公园、仙田大山运动主题公园、桥东公园、六路公园。</w:t>
      </w:r>
    </w:p>
    <w:p w:rsidR="00EB3C7F" w:rsidRDefault="00C842E7">
      <w:pPr>
        <w:snapToGrid w:val="0"/>
        <w:spacing w:before="97"/>
        <w:ind w:firstLine="480"/>
        <w:rPr>
          <w:rFonts w:hAnsi="宋体"/>
          <w:szCs w:val="24"/>
          <w:u w:val="single"/>
        </w:rPr>
      </w:pPr>
      <w:r>
        <w:rPr>
          <w:rFonts w:hAnsi="宋体" w:hint="eastAsia"/>
          <w:szCs w:val="24"/>
          <w:u w:val="single"/>
        </w:rPr>
        <w:t>（</w:t>
      </w:r>
      <w:r>
        <w:rPr>
          <w:rFonts w:hAnsi="宋体" w:hint="eastAsia"/>
          <w:szCs w:val="24"/>
          <w:u w:val="single"/>
        </w:rPr>
        <w:t>3</w:t>
      </w:r>
      <w:r>
        <w:rPr>
          <w:rFonts w:hAnsi="宋体" w:hint="eastAsia"/>
          <w:szCs w:val="24"/>
          <w:u w:val="single"/>
        </w:rPr>
        <w:t>）街旁绿地：规划沿水系布置</w:t>
      </w:r>
      <w:r>
        <w:rPr>
          <w:rFonts w:hAnsi="宋体" w:hint="eastAsia"/>
          <w:szCs w:val="24"/>
          <w:u w:val="single"/>
        </w:rPr>
        <w:t>10-15</w:t>
      </w:r>
      <w:r>
        <w:rPr>
          <w:rFonts w:hAnsi="宋体" w:hint="eastAsia"/>
          <w:szCs w:val="24"/>
          <w:u w:val="single"/>
        </w:rPr>
        <w:t>米宽的街旁绿地。</w:t>
      </w:r>
    </w:p>
    <w:p w:rsidR="00EB3C7F" w:rsidRDefault="00C842E7">
      <w:pPr>
        <w:snapToGrid w:val="0"/>
        <w:spacing w:before="97"/>
        <w:ind w:firstLine="480"/>
        <w:rPr>
          <w:rFonts w:hAnsi="宋体"/>
          <w:szCs w:val="24"/>
        </w:rPr>
      </w:pPr>
      <w:r>
        <w:rPr>
          <w:rFonts w:hAnsi="宋体" w:hint="eastAsia"/>
          <w:szCs w:val="24"/>
        </w:rPr>
        <w:t>2.</w:t>
      </w:r>
      <w:r>
        <w:rPr>
          <w:rFonts w:hAnsi="宋体" w:hint="eastAsia"/>
          <w:szCs w:val="24"/>
        </w:rPr>
        <w:t>防护绿地</w:t>
      </w:r>
    </w:p>
    <w:p w:rsidR="00EB3C7F" w:rsidRDefault="00C842E7">
      <w:pPr>
        <w:snapToGrid w:val="0"/>
        <w:spacing w:before="97"/>
        <w:ind w:firstLine="480"/>
        <w:rPr>
          <w:rFonts w:hAnsi="宋体"/>
          <w:szCs w:val="24"/>
          <w:u w:val="single"/>
        </w:rPr>
      </w:pPr>
      <w:r>
        <w:rPr>
          <w:rFonts w:hAnsi="宋体" w:hint="eastAsia"/>
          <w:szCs w:val="24"/>
          <w:u w:val="single"/>
        </w:rPr>
        <w:t>规划在公用设施用地周围设置</w:t>
      </w:r>
      <w:r>
        <w:rPr>
          <w:rFonts w:hAnsi="宋体" w:hint="eastAsia"/>
          <w:szCs w:val="24"/>
          <w:u w:val="single"/>
        </w:rPr>
        <w:t>10</w:t>
      </w:r>
      <w:r>
        <w:rPr>
          <w:rFonts w:hAnsi="宋体" w:hint="eastAsia"/>
          <w:szCs w:val="24"/>
          <w:u w:val="single"/>
        </w:rPr>
        <w:t>米宽的防护绿地，规划防护绿地面积</w:t>
      </w:r>
      <w:r>
        <w:rPr>
          <w:rFonts w:hAnsi="宋体" w:hint="eastAsia"/>
          <w:szCs w:val="24"/>
          <w:u w:val="single"/>
        </w:rPr>
        <w:t>1.83</w:t>
      </w:r>
      <w:r>
        <w:rPr>
          <w:rFonts w:hAnsi="宋体" w:hint="eastAsia"/>
          <w:szCs w:val="24"/>
          <w:u w:val="single"/>
        </w:rPr>
        <w:t>公顷。</w:t>
      </w:r>
    </w:p>
    <w:p w:rsidR="00EB3C7F" w:rsidRDefault="00C842E7">
      <w:pPr>
        <w:snapToGrid w:val="0"/>
        <w:spacing w:before="97"/>
        <w:ind w:firstLine="480"/>
        <w:rPr>
          <w:rFonts w:hAnsi="宋体"/>
          <w:szCs w:val="24"/>
        </w:rPr>
      </w:pPr>
      <w:r>
        <w:rPr>
          <w:rFonts w:hAnsi="宋体" w:hint="eastAsia"/>
          <w:szCs w:val="24"/>
        </w:rPr>
        <w:t>3.</w:t>
      </w:r>
      <w:r>
        <w:rPr>
          <w:rFonts w:hAnsi="宋体" w:hint="eastAsia"/>
          <w:szCs w:val="24"/>
        </w:rPr>
        <w:t>其他绿地</w:t>
      </w:r>
    </w:p>
    <w:p w:rsidR="00EB3C7F" w:rsidRDefault="00C842E7">
      <w:pPr>
        <w:snapToGrid w:val="0"/>
        <w:spacing w:before="97"/>
        <w:ind w:firstLine="480"/>
        <w:rPr>
          <w:rFonts w:hAnsi="宋体"/>
          <w:szCs w:val="24"/>
          <w:u w:val="single"/>
        </w:rPr>
      </w:pPr>
      <w:r>
        <w:rPr>
          <w:rFonts w:hAnsi="宋体" w:hint="eastAsia"/>
          <w:szCs w:val="24"/>
          <w:u w:val="single"/>
        </w:rPr>
        <w:t>规划其他绿地</w:t>
      </w:r>
      <w:r>
        <w:rPr>
          <w:rFonts w:hAnsi="宋体" w:hint="eastAsia"/>
          <w:szCs w:val="24"/>
          <w:u w:val="single"/>
        </w:rPr>
        <w:t>104.95</w:t>
      </w:r>
      <w:r>
        <w:rPr>
          <w:rFonts w:hAnsi="宋体" w:hint="eastAsia"/>
          <w:szCs w:val="24"/>
          <w:u w:val="single"/>
        </w:rPr>
        <w:t>公顷，依托良好的自然山水环境，建设郊野公园，作为中心城区生态屏障和亲近大自然的场所。</w:t>
      </w:r>
    </w:p>
    <w:p w:rsidR="00EB3C7F" w:rsidRDefault="00C842E7">
      <w:pPr>
        <w:pStyle w:val="10"/>
        <w:spacing w:before="97"/>
        <w:ind w:left="482" w:hanging="482"/>
        <w:rPr>
          <w:szCs w:val="24"/>
        </w:rPr>
      </w:pPr>
      <w:r>
        <w:rPr>
          <w:rFonts w:hint="eastAsia"/>
          <w:szCs w:val="24"/>
        </w:rPr>
        <w:t>绿道规划</w:t>
      </w:r>
    </w:p>
    <w:p w:rsidR="00EB3C7F" w:rsidRDefault="00C842E7">
      <w:pPr>
        <w:snapToGrid w:val="0"/>
        <w:spacing w:before="97"/>
        <w:ind w:firstLine="480"/>
        <w:rPr>
          <w:rFonts w:hAnsi="宋体"/>
          <w:szCs w:val="24"/>
        </w:rPr>
      </w:pPr>
      <w:r>
        <w:rPr>
          <w:rFonts w:hAnsi="宋体" w:hint="eastAsia"/>
          <w:szCs w:val="24"/>
        </w:rPr>
        <w:t>规划深化落实省立绿道和</w:t>
      </w:r>
      <w:r>
        <w:rPr>
          <w:rFonts w:hAnsi="宋体" w:hint="eastAsia"/>
          <w:szCs w:val="24"/>
        </w:rPr>
        <w:t>8</w:t>
      </w:r>
      <w:r>
        <w:rPr>
          <w:rFonts w:hAnsi="宋体" w:hint="eastAsia"/>
          <w:szCs w:val="24"/>
        </w:rPr>
        <w:t>号绿道，落实市立绿道，如北溪绿道、金塘路绿带等。并与规划区绿地系统、慢行系统相互联系贯通，形成连续通畅的慢行空间游憩系统。</w:t>
      </w:r>
    </w:p>
    <w:p w:rsidR="00EB3C7F" w:rsidRDefault="00EB3C7F">
      <w:pPr>
        <w:autoSpaceDE w:val="0"/>
        <w:autoSpaceDN w:val="0"/>
        <w:adjustRightInd w:val="0"/>
        <w:spacing w:before="97"/>
        <w:ind w:firstLine="480"/>
      </w:pPr>
    </w:p>
    <w:p w:rsidR="00EB3C7F" w:rsidRDefault="00C842E7">
      <w:pPr>
        <w:widowControl/>
        <w:spacing w:beforeLines="0" w:line="240" w:lineRule="auto"/>
        <w:ind w:firstLineChars="0" w:firstLine="0"/>
        <w:jc w:val="left"/>
        <w:rPr>
          <w:rFonts w:eastAsia="黑体"/>
          <w:sz w:val="30"/>
        </w:rPr>
      </w:pPr>
      <w:bookmarkStart w:id="44" w:name="_Toc337897473"/>
      <w:bookmarkStart w:id="45" w:name="_Toc337897559"/>
      <w:r>
        <w:br w:type="page"/>
      </w:r>
    </w:p>
    <w:p w:rsidR="00EB3C7F" w:rsidRDefault="00C842E7">
      <w:pPr>
        <w:pStyle w:val="1"/>
        <w:spacing w:before="97"/>
        <w:ind w:left="600" w:hanging="600"/>
      </w:pPr>
      <w:bookmarkStart w:id="46" w:name="_Toc21273"/>
      <w:r>
        <w:rPr>
          <w:rFonts w:hint="eastAsia"/>
        </w:rPr>
        <w:t>公共服务设施及（市政）公用设施规划</w:t>
      </w:r>
      <w:bookmarkEnd w:id="44"/>
      <w:bookmarkEnd w:id="45"/>
      <w:bookmarkEnd w:id="46"/>
    </w:p>
    <w:p w:rsidR="00EB3C7F" w:rsidRDefault="00C842E7">
      <w:pPr>
        <w:pStyle w:val="10"/>
        <w:spacing w:before="97"/>
        <w:ind w:left="482" w:hanging="482"/>
        <w:rPr>
          <w:szCs w:val="24"/>
        </w:rPr>
      </w:pPr>
      <w:r>
        <w:rPr>
          <w:rFonts w:hint="eastAsia"/>
          <w:szCs w:val="24"/>
        </w:rPr>
        <w:t>公共服务设施规划</w:t>
      </w:r>
    </w:p>
    <w:p w:rsidR="00EB3C7F" w:rsidRDefault="00C842E7">
      <w:pPr>
        <w:snapToGrid w:val="0"/>
        <w:spacing w:before="97"/>
        <w:ind w:firstLine="480"/>
        <w:rPr>
          <w:rFonts w:ascii="宋体" w:hAnsi="宋体"/>
          <w:szCs w:val="24"/>
        </w:rPr>
      </w:pPr>
      <w:r>
        <w:rPr>
          <w:rFonts w:hAnsi="宋体" w:hint="eastAsia"/>
          <w:szCs w:val="24"/>
        </w:rPr>
        <w:t>公共服务设施规划分为市、区级公共服务设施和居住区（社区）公共服务设施两个层级配置。</w:t>
      </w:r>
    </w:p>
    <w:p w:rsidR="00EB3C7F" w:rsidRDefault="00C842E7">
      <w:pPr>
        <w:snapToGrid w:val="0"/>
        <w:spacing w:before="97"/>
        <w:ind w:firstLine="482"/>
        <w:rPr>
          <w:rFonts w:ascii="宋体" w:hAnsi="宋体"/>
          <w:b/>
          <w:szCs w:val="24"/>
        </w:rPr>
      </w:pPr>
      <w:r>
        <w:rPr>
          <w:rFonts w:ascii="宋体" w:hAnsi="宋体" w:hint="eastAsia"/>
          <w:b/>
          <w:szCs w:val="24"/>
        </w:rPr>
        <w:t>1.市、区级公共服务设施</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教育设施：规划3所大专以上高等院校，分别为韩山师范学院，市高级技工学校，潮州市委党校；2所高中，绵德中学、金山中学。</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医疗卫生设施：规划设置市级综合医院2处，占地面积109298平方米、14187平方米。</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市政公用设施：规划设施变电站3处，污水处理厂1处，气化站1处；按照法律规定结合民用建筑修建防空地下室，地下空间的开发利用应兼顾人防统筹发展。</w:t>
      </w:r>
    </w:p>
    <w:p w:rsidR="00EB3C7F" w:rsidRDefault="00C842E7">
      <w:pPr>
        <w:snapToGrid w:val="0"/>
        <w:spacing w:before="97"/>
        <w:ind w:firstLineChars="83"/>
        <w:jc w:val="center"/>
        <w:rPr>
          <w:rFonts w:ascii="宋体" w:hAnsi="宋体"/>
          <w:b/>
          <w:szCs w:val="24"/>
        </w:rPr>
      </w:pPr>
      <w:r>
        <w:rPr>
          <w:rFonts w:ascii="宋体" w:hAnsi="宋体" w:hint="eastAsia"/>
          <w:b/>
          <w:szCs w:val="24"/>
        </w:rPr>
        <w:t>表9-1：规划市区级公共服务设施一览表</w:t>
      </w:r>
    </w:p>
    <w:tbl>
      <w:tblPr>
        <w:tblW w:w="18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2"/>
        <w:gridCol w:w="3736"/>
        <w:gridCol w:w="3052"/>
        <w:gridCol w:w="3052"/>
        <w:gridCol w:w="3052"/>
        <w:gridCol w:w="3056"/>
      </w:tblGrid>
      <w:tr w:rsidR="00EB3C7F">
        <w:trPr>
          <w:trHeight w:val="90"/>
        </w:trPr>
        <w:tc>
          <w:tcPr>
            <w:tcW w:w="2372" w:type="dxa"/>
            <w:shd w:val="clear" w:color="auto" w:fill="auto"/>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设施类别</w:t>
            </w:r>
          </w:p>
        </w:tc>
        <w:tc>
          <w:tcPr>
            <w:tcW w:w="3736" w:type="dxa"/>
            <w:shd w:val="clear" w:color="auto" w:fill="auto"/>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设施名称</w:t>
            </w:r>
          </w:p>
        </w:tc>
        <w:tc>
          <w:tcPr>
            <w:tcW w:w="3052" w:type="dxa"/>
            <w:shd w:val="clear" w:color="auto" w:fill="auto"/>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规划数量</w:t>
            </w:r>
          </w:p>
        </w:tc>
        <w:tc>
          <w:tcPr>
            <w:tcW w:w="3052" w:type="dxa"/>
            <w:shd w:val="clear" w:color="auto" w:fill="auto"/>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用地面积（平方米）</w:t>
            </w:r>
          </w:p>
        </w:tc>
        <w:tc>
          <w:tcPr>
            <w:tcW w:w="3052" w:type="dxa"/>
            <w:shd w:val="clear" w:color="auto" w:fill="auto"/>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地块编码</w:t>
            </w:r>
          </w:p>
        </w:tc>
        <w:tc>
          <w:tcPr>
            <w:tcW w:w="3056" w:type="dxa"/>
            <w:shd w:val="clear" w:color="auto" w:fill="auto"/>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备注</w:t>
            </w:r>
          </w:p>
        </w:tc>
      </w:tr>
      <w:tr w:rsidR="00EB3C7F">
        <w:trPr>
          <w:trHeight w:val="90"/>
        </w:trPr>
        <w:tc>
          <w:tcPr>
            <w:tcW w:w="2372" w:type="dxa"/>
            <w:vMerge w:val="restart"/>
            <w:shd w:val="clear" w:color="auto" w:fill="auto"/>
            <w:vAlign w:val="center"/>
          </w:tcPr>
          <w:p w:rsidR="00EB3C7F" w:rsidRDefault="00EB3C7F">
            <w:pPr>
              <w:snapToGrid w:val="0"/>
              <w:spacing w:before="97" w:line="240" w:lineRule="auto"/>
              <w:ind w:firstLine="480"/>
              <w:jc w:val="center"/>
              <w:rPr>
                <w:rFonts w:ascii="宋体" w:hAnsi="宋体"/>
                <w:szCs w:val="24"/>
              </w:rPr>
            </w:pPr>
          </w:p>
          <w:p w:rsidR="00EB3C7F" w:rsidRDefault="00EB3C7F">
            <w:pPr>
              <w:snapToGrid w:val="0"/>
              <w:spacing w:before="97" w:line="240" w:lineRule="auto"/>
              <w:ind w:firstLineChars="0" w:firstLine="0"/>
              <w:jc w:val="center"/>
              <w:rPr>
                <w:rFonts w:ascii="宋体" w:hAnsi="宋体"/>
                <w:szCs w:val="24"/>
              </w:rPr>
            </w:pPr>
          </w:p>
          <w:p w:rsidR="00EB3C7F" w:rsidRDefault="00C842E7">
            <w:pPr>
              <w:snapToGrid w:val="0"/>
              <w:spacing w:before="97" w:line="240" w:lineRule="auto"/>
              <w:ind w:firstLineChars="50" w:firstLine="120"/>
              <w:jc w:val="center"/>
              <w:rPr>
                <w:rFonts w:ascii="宋体" w:hAnsi="宋体"/>
                <w:szCs w:val="24"/>
              </w:rPr>
            </w:pPr>
            <w:r>
              <w:rPr>
                <w:rFonts w:ascii="宋体" w:hAnsi="宋体" w:hint="eastAsia"/>
                <w:szCs w:val="24"/>
              </w:rPr>
              <w:t>教育设施</w:t>
            </w:r>
          </w:p>
        </w:tc>
        <w:tc>
          <w:tcPr>
            <w:tcW w:w="3736" w:type="dxa"/>
            <w:vMerge w:val="restart"/>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大专以上高等院校</w:t>
            </w:r>
          </w:p>
        </w:tc>
        <w:tc>
          <w:tcPr>
            <w:tcW w:w="3052" w:type="dxa"/>
            <w:vMerge w:val="restart"/>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333455</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D07-01-09</w:t>
            </w: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D07-01-29</w:t>
            </w:r>
          </w:p>
        </w:tc>
        <w:tc>
          <w:tcPr>
            <w:tcW w:w="3056"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韩山师范学院</w:t>
            </w: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480"/>
              <w:jc w:val="center"/>
              <w:rPr>
                <w:rFonts w:ascii="宋体" w:hAnsi="宋体"/>
                <w:szCs w:val="24"/>
              </w:rPr>
            </w:pPr>
          </w:p>
        </w:tc>
        <w:tc>
          <w:tcPr>
            <w:tcW w:w="3736"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p w:rsidR="00EB3C7F" w:rsidRDefault="00C842E7">
            <w:pPr>
              <w:snapToGrid w:val="0"/>
              <w:spacing w:before="97" w:line="240" w:lineRule="auto"/>
              <w:ind w:firstLineChars="450" w:firstLine="1080"/>
              <w:rPr>
                <w:rFonts w:ascii="宋体" w:hAnsi="宋体"/>
                <w:szCs w:val="24"/>
              </w:rPr>
            </w:pPr>
            <w:r>
              <w:rPr>
                <w:rFonts w:ascii="宋体" w:hAnsi="宋体" w:hint="eastAsia"/>
                <w:szCs w:val="24"/>
              </w:rPr>
              <w:t>165637</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D07-03-20</w:t>
            </w: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D07-03-23</w:t>
            </w: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D08-08-02</w:t>
            </w: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D08-08-05</w:t>
            </w:r>
          </w:p>
        </w:tc>
        <w:tc>
          <w:tcPr>
            <w:tcW w:w="3056" w:type="dxa"/>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p w:rsidR="00EB3C7F" w:rsidRDefault="00C842E7">
            <w:pPr>
              <w:snapToGrid w:val="0"/>
              <w:spacing w:before="97" w:line="240" w:lineRule="auto"/>
              <w:ind w:firstLineChars="100" w:firstLine="240"/>
              <w:jc w:val="center"/>
              <w:rPr>
                <w:rFonts w:ascii="宋体" w:hAnsi="宋体"/>
                <w:szCs w:val="24"/>
              </w:rPr>
            </w:pPr>
            <w:r>
              <w:rPr>
                <w:rFonts w:ascii="宋体" w:hAnsi="宋体" w:hint="eastAsia"/>
                <w:szCs w:val="24"/>
              </w:rPr>
              <w:t>市高级技工学校</w:t>
            </w: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736"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62787</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D08-08-07</w:t>
            </w:r>
          </w:p>
        </w:tc>
        <w:tc>
          <w:tcPr>
            <w:tcW w:w="3056"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潮州市委党校</w:t>
            </w: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736" w:type="dxa"/>
            <w:vMerge w:val="restart"/>
            <w:shd w:val="clear" w:color="auto" w:fill="auto"/>
            <w:vAlign w:val="center"/>
          </w:tcPr>
          <w:p w:rsidR="00EB3C7F" w:rsidRDefault="00C842E7">
            <w:pPr>
              <w:snapToGrid w:val="0"/>
              <w:spacing w:before="97" w:line="240" w:lineRule="auto"/>
              <w:ind w:firstLineChars="650" w:firstLine="1560"/>
              <w:rPr>
                <w:rFonts w:ascii="宋体" w:hAnsi="宋体"/>
                <w:szCs w:val="24"/>
              </w:rPr>
            </w:pPr>
            <w:r>
              <w:rPr>
                <w:rFonts w:ascii="宋体" w:hAnsi="宋体" w:hint="eastAsia"/>
                <w:szCs w:val="24"/>
              </w:rPr>
              <w:t>高中</w:t>
            </w:r>
          </w:p>
        </w:tc>
        <w:tc>
          <w:tcPr>
            <w:tcW w:w="3052" w:type="dxa"/>
            <w:vMerge w:val="restart"/>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2</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cs="Calibri" w:hint="eastAsia"/>
                <w:kern w:val="0"/>
                <w:szCs w:val="24"/>
              </w:rPr>
              <w:t>56976</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D07-02-11</w:t>
            </w:r>
          </w:p>
        </w:tc>
        <w:tc>
          <w:tcPr>
            <w:tcW w:w="3056"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绵德中学</w:t>
            </w: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736"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39486</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D08-08-01</w:t>
            </w: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D08-08-04</w:t>
            </w:r>
          </w:p>
        </w:tc>
        <w:tc>
          <w:tcPr>
            <w:tcW w:w="3056"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金山中学</w:t>
            </w:r>
          </w:p>
        </w:tc>
      </w:tr>
      <w:tr w:rsidR="00EB3C7F">
        <w:trPr>
          <w:trHeight w:val="90"/>
        </w:trPr>
        <w:tc>
          <w:tcPr>
            <w:tcW w:w="2372" w:type="dxa"/>
            <w:vMerge w:val="restart"/>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医疗卫生设施</w:t>
            </w:r>
          </w:p>
        </w:tc>
        <w:tc>
          <w:tcPr>
            <w:tcW w:w="3736" w:type="dxa"/>
            <w:vMerge w:val="restart"/>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综合医院</w:t>
            </w:r>
          </w:p>
        </w:tc>
        <w:tc>
          <w:tcPr>
            <w:tcW w:w="3052" w:type="dxa"/>
            <w:vMerge w:val="restart"/>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2</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109298</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D07-02-09</w:t>
            </w:r>
          </w:p>
        </w:tc>
        <w:tc>
          <w:tcPr>
            <w:tcW w:w="3056"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300床</w:t>
            </w: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736"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14178</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D08-09-09</w:t>
            </w:r>
          </w:p>
        </w:tc>
        <w:tc>
          <w:tcPr>
            <w:tcW w:w="3056"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300-600床</w:t>
            </w:r>
          </w:p>
        </w:tc>
      </w:tr>
      <w:tr w:rsidR="00EB3C7F">
        <w:trPr>
          <w:trHeight w:val="90"/>
        </w:trPr>
        <w:tc>
          <w:tcPr>
            <w:tcW w:w="2372" w:type="dxa"/>
            <w:vMerge w:val="restart"/>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市政公用设施</w:t>
            </w:r>
          </w:p>
        </w:tc>
        <w:tc>
          <w:tcPr>
            <w:tcW w:w="3736" w:type="dxa"/>
            <w:vMerge w:val="restart"/>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变电站</w:t>
            </w:r>
          </w:p>
        </w:tc>
        <w:tc>
          <w:tcPr>
            <w:tcW w:w="3052" w:type="dxa"/>
            <w:vMerge w:val="restart"/>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3531</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D07-01-02</w:t>
            </w:r>
          </w:p>
        </w:tc>
        <w:tc>
          <w:tcPr>
            <w:tcW w:w="3056" w:type="dxa"/>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736"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3240</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D07-03-02</w:t>
            </w:r>
          </w:p>
        </w:tc>
        <w:tc>
          <w:tcPr>
            <w:tcW w:w="3056" w:type="dxa"/>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r>
      <w:tr w:rsidR="00EB3C7F">
        <w:trPr>
          <w:trHeight w:val="90"/>
        </w:trPr>
        <w:tc>
          <w:tcPr>
            <w:tcW w:w="237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736"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vMerge/>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1499</w:t>
            </w:r>
          </w:p>
        </w:tc>
        <w:tc>
          <w:tcPr>
            <w:tcW w:w="3052" w:type="dxa"/>
            <w:shd w:val="clear" w:color="auto" w:fill="auto"/>
            <w:vAlign w:val="center"/>
          </w:tcPr>
          <w:p w:rsidR="00EB3C7F" w:rsidRDefault="00C842E7">
            <w:pPr>
              <w:snapToGrid w:val="0"/>
              <w:spacing w:before="97" w:line="240" w:lineRule="auto"/>
              <w:ind w:firstLineChars="0" w:firstLine="0"/>
              <w:jc w:val="center"/>
              <w:rPr>
                <w:rFonts w:ascii="宋体" w:hAnsi="宋体"/>
                <w:szCs w:val="24"/>
              </w:rPr>
            </w:pPr>
            <w:r>
              <w:rPr>
                <w:rFonts w:ascii="宋体" w:hAnsi="宋体" w:hint="eastAsia"/>
                <w:szCs w:val="24"/>
              </w:rPr>
              <w:t>D07-13-09</w:t>
            </w:r>
          </w:p>
        </w:tc>
        <w:tc>
          <w:tcPr>
            <w:tcW w:w="3056" w:type="dxa"/>
            <w:shd w:val="clear" w:color="auto" w:fill="auto"/>
            <w:vAlign w:val="center"/>
          </w:tcPr>
          <w:p w:rsidR="00EB3C7F" w:rsidRDefault="00EB3C7F">
            <w:pPr>
              <w:snapToGrid w:val="0"/>
              <w:spacing w:before="97" w:line="240" w:lineRule="auto"/>
              <w:ind w:firstLineChars="0" w:firstLine="0"/>
              <w:jc w:val="center"/>
              <w:rPr>
                <w:rFonts w:ascii="宋体" w:hAnsi="宋体"/>
                <w:szCs w:val="24"/>
              </w:rPr>
            </w:pPr>
          </w:p>
        </w:tc>
      </w:tr>
      <w:tr w:rsidR="00EB3C7F">
        <w:trPr>
          <w:trHeight w:val="90"/>
        </w:trPr>
        <w:tc>
          <w:tcPr>
            <w:tcW w:w="2372" w:type="dxa"/>
            <w:vMerge/>
            <w:shd w:val="clear" w:color="auto" w:fill="auto"/>
            <w:vAlign w:val="center"/>
          </w:tcPr>
          <w:p w:rsidR="00EB3C7F" w:rsidRDefault="00EB3C7F">
            <w:pPr>
              <w:snapToGrid w:val="0"/>
              <w:spacing w:before="97"/>
              <w:ind w:firstLineChars="0" w:firstLine="0"/>
              <w:jc w:val="center"/>
              <w:rPr>
                <w:rFonts w:ascii="宋体" w:hAnsi="宋体"/>
                <w:szCs w:val="24"/>
              </w:rPr>
            </w:pPr>
          </w:p>
        </w:tc>
        <w:tc>
          <w:tcPr>
            <w:tcW w:w="3736"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污水处理厂</w:t>
            </w:r>
          </w:p>
        </w:tc>
        <w:tc>
          <w:tcPr>
            <w:tcW w:w="3052"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1</w:t>
            </w:r>
          </w:p>
        </w:tc>
        <w:tc>
          <w:tcPr>
            <w:tcW w:w="3052"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54627</w:t>
            </w:r>
          </w:p>
        </w:tc>
        <w:tc>
          <w:tcPr>
            <w:tcW w:w="3052"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D07-16-03</w:t>
            </w:r>
          </w:p>
        </w:tc>
        <w:tc>
          <w:tcPr>
            <w:tcW w:w="3056" w:type="dxa"/>
            <w:shd w:val="clear" w:color="auto" w:fill="auto"/>
            <w:vAlign w:val="center"/>
          </w:tcPr>
          <w:p w:rsidR="00EB3C7F" w:rsidRDefault="00EB3C7F">
            <w:pPr>
              <w:snapToGrid w:val="0"/>
              <w:spacing w:before="97"/>
              <w:ind w:firstLineChars="0" w:firstLine="0"/>
              <w:jc w:val="center"/>
              <w:rPr>
                <w:rFonts w:ascii="宋体" w:hAnsi="宋体"/>
                <w:szCs w:val="24"/>
              </w:rPr>
            </w:pPr>
          </w:p>
        </w:tc>
      </w:tr>
      <w:tr w:rsidR="00EB3C7F">
        <w:trPr>
          <w:trHeight w:val="90"/>
        </w:trPr>
        <w:tc>
          <w:tcPr>
            <w:tcW w:w="2372" w:type="dxa"/>
            <w:vMerge/>
            <w:shd w:val="clear" w:color="auto" w:fill="auto"/>
            <w:vAlign w:val="center"/>
          </w:tcPr>
          <w:p w:rsidR="00EB3C7F" w:rsidRDefault="00EB3C7F">
            <w:pPr>
              <w:snapToGrid w:val="0"/>
              <w:spacing w:before="97"/>
              <w:ind w:firstLineChars="0" w:firstLine="0"/>
              <w:jc w:val="center"/>
              <w:rPr>
                <w:rFonts w:ascii="宋体" w:hAnsi="宋体"/>
                <w:szCs w:val="24"/>
              </w:rPr>
            </w:pPr>
          </w:p>
        </w:tc>
        <w:tc>
          <w:tcPr>
            <w:tcW w:w="3736"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气化站</w:t>
            </w:r>
          </w:p>
        </w:tc>
        <w:tc>
          <w:tcPr>
            <w:tcW w:w="3052"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1</w:t>
            </w:r>
          </w:p>
        </w:tc>
        <w:tc>
          <w:tcPr>
            <w:tcW w:w="3052"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7250</w:t>
            </w:r>
          </w:p>
        </w:tc>
        <w:tc>
          <w:tcPr>
            <w:tcW w:w="3052" w:type="dxa"/>
            <w:shd w:val="clear" w:color="auto" w:fill="auto"/>
            <w:vAlign w:val="center"/>
          </w:tcPr>
          <w:p w:rsidR="00EB3C7F" w:rsidRDefault="00C842E7">
            <w:pPr>
              <w:snapToGrid w:val="0"/>
              <w:spacing w:before="97"/>
              <w:ind w:firstLineChars="0" w:firstLine="0"/>
              <w:jc w:val="center"/>
              <w:rPr>
                <w:rFonts w:ascii="宋体" w:hAnsi="宋体"/>
                <w:szCs w:val="24"/>
              </w:rPr>
            </w:pPr>
            <w:r>
              <w:rPr>
                <w:rFonts w:ascii="宋体" w:hAnsi="宋体" w:hint="eastAsia"/>
                <w:szCs w:val="24"/>
              </w:rPr>
              <w:t>D07-02-24</w:t>
            </w:r>
          </w:p>
        </w:tc>
        <w:tc>
          <w:tcPr>
            <w:tcW w:w="3056" w:type="dxa"/>
            <w:shd w:val="clear" w:color="auto" w:fill="auto"/>
            <w:vAlign w:val="center"/>
          </w:tcPr>
          <w:p w:rsidR="00EB3C7F" w:rsidRDefault="00EB3C7F">
            <w:pPr>
              <w:snapToGrid w:val="0"/>
              <w:spacing w:before="97"/>
              <w:ind w:firstLineChars="0" w:firstLine="0"/>
              <w:jc w:val="center"/>
              <w:rPr>
                <w:rFonts w:ascii="宋体" w:hAnsi="宋体"/>
                <w:szCs w:val="24"/>
              </w:rPr>
            </w:pPr>
          </w:p>
        </w:tc>
      </w:tr>
    </w:tbl>
    <w:p w:rsidR="00EB3C7F" w:rsidRDefault="00EB3C7F">
      <w:pPr>
        <w:snapToGrid w:val="0"/>
        <w:spacing w:before="97"/>
        <w:ind w:firstLine="482"/>
        <w:rPr>
          <w:rFonts w:ascii="宋体" w:hAnsi="宋体"/>
          <w:b/>
          <w:szCs w:val="24"/>
        </w:rPr>
      </w:pPr>
    </w:p>
    <w:p w:rsidR="00EB3C7F" w:rsidRDefault="00C842E7">
      <w:pPr>
        <w:widowControl/>
        <w:spacing w:beforeLines="0" w:line="240" w:lineRule="auto"/>
        <w:ind w:firstLineChars="0" w:firstLine="0"/>
        <w:jc w:val="left"/>
        <w:rPr>
          <w:rFonts w:ascii="宋体" w:hAnsi="宋体"/>
          <w:b/>
          <w:szCs w:val="24"/>
        </w:rPr>
      </w:pPr>
      <w:r>
        <w:rPr>
          <w:rFonts w:ascii="宋体" w:hAnsi="宋体" w:hint="eastAsia"/>
          <w:b/>
          <w:szCs w:val="24"/>
        </w:rPr>
        <w:t>2.居住区（社区）公共服务设施</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（1）教育设施：规划共布置71.55公顷教育设施用地。中学2所，新增2所36班；小学5所， 18班2所， 24班1所,36班2所；幼儿园6所都为18班。</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（2）行政管理设施：规划街道级行政管理设施包括2所街道办事处、2处社区服务中心、2处综合管理用房和1处派出所、2处家庭综合服务中心、6处社区居委会。</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（3）文化、体育设施：规划2处文化活动中心，6处文化站，6处老年人服务点，结合绿地布置6处居民健身设施。</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（4）商业服务业设施：规划肉菜市场3处。</w:t>
      </w:r>
    </w:p>
    <w:p w:rsidR="00EB3C7F" w:rsidRDefault="00C842E7">
      <w:pPr>
        <w:snapToGrid w:val="0"/>
        <w:spacing w:before="97"/>
        <w:ind w:firstLineChars="198" w:firstLine="475"/>
        <w:rPr>
          <w:rFonts w:ascii="宋体" w:hAnsi="宋体"/>
          <w:szCs w:val="24"/>
          <w:u w:val="single"/>
        </w:rPr>
      </w:pPr>
      <w:r>
        <w:rPr>
          <w:rFonts w:ascii="宋体" w:hAnsi="宋体" w:hint="eastAsia"/>
          <w:szCs w:val="24"/>
          <w:u w:val="single"/>
        </w:rPr>
        <w:t>（4）邮政及市政公用设施：规划加油加气站6处、垃圾转运站6处 ，公共厕所11处，垃圾收集点11处。</w:t>
      </w:r>
    </w:p>
    <w:p w:rsidR="00EB3C7F" w:rsidRDefault="00C842E7">
      <w:pPr>
        <w:snapToGrid w:val="0"/>
        <w:spacing w:before="97"/>
        <w:ind w:firstLineChars="198" w:firstLine="475"/>
        <w:jc w:val="center"/>
        <w:rPr>
          <w:rFonts w:ascii="宋体" w:hAnsi="宋体"/>
          <w:szCs w:val="24"/>
        </w:rPr>
      </w:pPr>
      <w:r>
        <w:rPr>
          <w:rFonts w:ascii="宋体" w:hAnsi="宋体" w:hint="eastAsia"/>
          <w:szCs w:val="24"/>
        </w:rPr>
        <w:t>表9-2：规划</w:t>
      </w:r>
      <w:r>
        <w:rPr>
          <w:rFonts w:hAnsi="宋体" w:hint="eastAsia"/>
          <w:szCs w:val="24"/>
        </w:rPr>
        <w:t>居住区（社区）级公共服务设施一览表</w:t>
      </w:r>
    </w:p>
    <w:tbl>
      <w:tblPr>
        <w:tblW w:w="18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2483"/>
        <w:gridCol w:w="2620"/>
        <w:gridCol w:w="1380"/>
        <w:gridCol w:w="1707"/>
        <w:gridCol w:w="2241"/>
        <w:gridCol w:w="1934"/>
        <w:gridCol w:w="1954"/>
        <w:gridCol w:w="1474"/>
        <w:gridCol w:w="2527"/>
      </w:tblGrid>
      <w:tr w:rsidR="00EB3C7F">
        <w:trPr>
          <w:trHeight w:val="833"/>
          <w:tblHeader/>
        </w:trPr>
        <w:tc>
          <w:tcPr>
            <w:tcW w:w="2483"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设施类别</w:t>
            </w:r>
          </w:p>
        </w:tc>
        <w:tc>
          <w:tcPr>
            <w:tcW w:w="2620"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设施名称</w:t>
            </w:r>
          </w:p>
        </w:tc>
        <w:tc>
          <w:tcPr>
            <w:tcW w:w="1380"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设施</w:t>
            </w:r>
          </w:p>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级别</w:t>
            </w:r>
          </w:p>
        </w:tc>
        <w:tc>
          <w:tcPr>
            <w:tcW w:w="1707"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需配置</w:t>
            </w:r>
          </w:p>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数量（处）</w:t>
            </w:r>
          </w:p>
        </w:tc>
        <w:tc>
          <w:tcPr>
            <w:tcW w:w="2241"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地块编码</w:t>
            </w:r>
          </w:p>
        </w:tc>
        <w:tc>
          <w:tcPr>
            <w:tcW w:w="1934"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用地面积</w:t>
            </w:r>
          </w:p>
          <w:p w:rsidR="00EB3C7F" w:rsidRDefault="00C842E7">
            <w:pPr>
              <w:spacing w:beforeLines="0" w:line="240" w:lineRule="auto"/>
              <w:ind w:firstLineChars="0" w:firstLine="0"/>
              <w:jc w:val="center"/>
              <w:rPr>
                <w:rFonts w:ascii="宋体" w:hAnsi="宋体" w:cs="宋体"/>
                <w:kern w:val="0"/>
                <w:szCs w:val="24"/>
              </w:rPr>
            </w:pPr>
            <w:r>
              <w:rPr>
                <w:rFonts w:ascii="宋体" w:hAnsi="宋体" w:cs="宋体" w:hint="eastAsia"/>
                <w:kern w:val="0"/>
                <w:szCs w:val="24"/>
              </w:rPr>
              <w:t>（平方米）</w:t>
            </w:r>
          </w:p>
        </w:tc>
        <w:tc>
          <w:tcPr>
            <w:tcW w:w="1954"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建筑面积（平方米）</w:t>
            </w:r>
          </w:p>
        </w:tc>
        <w:tc>
          <w:tcPr>
            <w:tcW w:w="1474"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设置规模</w:t>
            </w:r>
          </w:p>
        </w:tc>
        <w:tc>
          <w:tcPr>
            <w:tcW w:w="2527" w:type="dxa"/>
            <w:shd w:val="clear" w:color="auto" w:fill="F2F2F2"/>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规划</w:t>
            </w:r>
          </w:p>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措施</w:t>
            </w:r>
          </w:p>
        </w:tc>
      </w:tr>
      <w:tr w:rsidR="00EB3C7F">
        <w:trPr>
          <w:trHeight w:val="431"/>
        </w:trPr>
        <w:tc>
          <w:tcPr>
            <w:tcW w:w="2483"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教育设施</w:t>
            </w:r>
          </w:p>
        </w:tc>
        <w:tc>
          <w:tcPr>
            <w:tcW w:w="262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中学</w:t>
            </w:r>
          </w:p>
        </w:tc>
        <w:tc>
          <w:tcPr>
            <w:tcW w:w="138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区域统筹</w:t>
            </w:r>
          </w:p>
        </w:tc>
        <w:tc>
          <w:tcPr>
            <w:tcW w:w="1707"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 xml:space="preserve">2 </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10</w:t>
            </w:r>
            <w:r>
              <w:rPr>
                <w:rFonts w:ascii="宋体" w:hAnsi="宋体" w:cs="Calibri"/>
                <w:kern w:val="0"/>
                <w:szCs w:val="24"/>
              </w:rPr>
              <w:t>-</w:t>
            </w:r>
            <w:r>
              <w:rPr>
                <w:rFonts w:ascii="宋体" w:hAnsi="宋体" w:cs="Calibri" w:hint="eastAsia"/>
                <w:kern w:val="0"/>
                <w:szCs w:val="24"/>
              </w:rPr>
              <w:t>04</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22740</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18班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新建（黄金塘中学）</w:t>
            </w:r>
          </w:p>
        </w:tc>
      </w:tr>
      <w:tr w:rsidR="00EB3C7F">
        <w:trPr>
          <w:trHeight w:val="431"/>
        </w:trPr>
        <w:tc>
          <w:tcPr>
            <w:tcW w:w="2483"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7</w:t>
            </w:r>
            <w:r>
              <w:rPr>
                <w:rFonts w:ascii="宋体" w:hAnsi="宋体" w:cs="Calibri"/>
                <w:kern w:val="0"/>
                <w:szCs w:val="24"/>
              </w:rPr>
              <w:t>-</w:t>
            </w:r>
            <w:r>
              <w:rPr>
                <w:rFonts w:ascii="宋体" w:hAnsi="宋体" w:cs="Calibri" w:hint="eastAsia"/>
                <w:kern w:val="0"/>
                <w:szCs w:val="24"/>
              </w:rPr>
              <w:t>01</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143377</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36</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新建（恒大城中学）</w:t>
            </w:r>
          </w:p>
        </w:tc>
      </w:tr>
      <w:tr w:rsidR="00EB3C7F">
        <w:trPr>
          <w:trHeight w:val="431"/>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restart"/>
            <w:shd w:val="clear" w:color="auto" w:fill="auto"/>
            <w:vAlign w:val="center"/>
          </w:tcPr>
          <w:p w:rsidR="00EB3C7F" w:rsidRDefault="00C842E7">
            <w:pPr>
              <w:spacing w:before="97" w:line="240" w:lineRule="auto"/>
              <w:ind w:firstLine="480"/>
              <w:rPr>
                <w:rFonts w:ascii="宋体" w:hAnsi="宋体" w:cs="宋体"/>
                <w:kern w:val="0"/>
                <w:szCs w:val="24"/>
              </w:rPr>
            </w:pPr>
            <w:r>
              <w:rPr>
                <w:rFonts w:ascii="宋体" w:hAnsi="宋体" w:cs="宋体" w:hint="eastAsia"/>
                <w:kern w:val="0"/>
                <w:szCs w:val="24"/>
              </w:rPr>
              <w:t>小学</w:t>
            </w:r>
          </w:p>
        </w:tc>
        <w:tc>
          <w:tcPr>
            <w:tcW w:w="1380" w:type="dxa"/>
            <w:vMerge w:val="restart"/>
            <w:shd w:val="clear" w:color="auto" w:fill="auto"/>
            <w:vAlign w:val="center"/>
          </w:tcPr>
          <w:p w:rsidR="00EB3C7F" w:rsidRDefault="00C842E7">
            <w:pPr>
              <w:spacing w:before="97" w:line="240" w:lineRule="auto"/>
              <w:ind w:firstLineChars="0" w:firstLine="0"/>
              <w:jc w:val="center"/>
              <w:rPr>
                <w:rFonts w:ascii="宋体" w:hAnsi="宋体" w:cs="宋体"/>
                <w:kern w:val="0"/>
                <w:szCs w:val="24"/>
              </w:rPr>
            </w:pPr>
            <w:r>
              <w:rPr>
                <w:rFonts w:ascii="宋体" w:hAnsi="宋体" w:cs="宋体" w:hint="eastAsia"/>
                <w:kern w:val="0"/>
                <w:szCs w:val="24"/>
              </w:rPr>
              <w:t>街道级</w:t>
            </w:r>
          </w:p>
        </w:tc>
        <w:tc>
          <w:tcPr>
            <w:tcW w:w="1707" w:type="dxa"/>
            <w:vMerge w:val="restart"/>
            <w:shd w:val="clear" w:color="auto" w:fill="auto"/>
            <w:vAlign w:val="center"/>
          </w:tcPr>
          <w:p w:rsidR="00EB3C7F" w:rsidRDefault="00C842E7">
            <w:pPr>
              <w:spacing w:before="97" w:line="240" w:lineRule="auto"/>
              <w:ind w:firstLine="480"/>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17</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13817</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30397</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36</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改建（桥东小学）</w:t>
            </w:r>
          </w:p>
        </w:tc>
      </w:tr>
      <w:tr w:rsidR="00EB3C7F">
        <w:trPr>
          <w:trHeight w:val="362"/>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2</w:t>
            </w:r>
            <w:r>
              <w:rPr>
                <w:rFonts w:ascii="宋体" w:hAnsi="宋体" w:cs="Calibri"/>
                <w:kern w:val="0"/>
                <w:szCs w:val="24"/>
              </w:rPr>
              <w:t>-</w:t>
            </w:r>
            <w:r>
              <w:rPr>
                <w:rFonts w:ascii="宋体" w:hAnsi="宋体" w:cs="Calibri" w:hint="eastAsia"/>
                <w:kern w:val="0"/>
                <w:szCs w:val="24"/>
              </w:rPr>
              <w:t>13</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3439</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18班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改建东湖小学</w:t>
            </w:r>
          </w:p>
        </w:tc>
      </w:tr>
      <w:tr w:rsidR="00EB3C7F">
        <w:trPr>
          <w:trHeight w:val="396"/>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D07-03-24</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10764</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36班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改建（社光小学）</w:t>
            </w:r>
          </w:p>
        </w:tc>
      </w:tr>
      <w:tr w:rsidR="00EB3C7F">
        <w:trPr>
          <w:trHeight w:val="413"/>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09</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27943</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3</w:t>
            </w:r>
            <w:r>
              <w:rPr>
                <w:rFonts w:ascii="宋体" w:hAnsi="宋体" w:cs="Calibri" w:hint="eastAsia"/>
                <w:kern w:val="0"/>
                <w:szCs w:val="24"/>
              </w:rPr>
              <w:t>6班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新建（恒大城小学）</w:t>
            </w:r>
          </w:p>
        </w:tc>
      </w:tr>
      <w:tr w:rsidR="00EB3C7F">
        <w:trPr>
          <w:trHeight w:val="379"/>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25</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8096</w:t>
            </w:r>
          </w:p>
        </w:tc>
        <w:tc>
          <w:tcPr>
            <w:tcW w:w="1954" w:type="dxa"/>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24班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改建（黄金塘小学）</w:t>
            </w:r>
          </w:p>
        </w:tc>
      </w:tr>
      <w:tr w:rsidR="00EB3C7F">
        <w:trPr>
          <w:trHeight w:val="344"/>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12</w:t>
            </w:r>
            <w:r>
              <w:rPr>
                <w:rFonts w:ascii="宋体" w:hAnsi="宋体" w:cs="Calibri"/>
                <w:kern w:val="0"/>
                <w:szCs w:val="24"/>
              </w:rPr>
              <w:t>-</w:t>
            </w:r>
            <w:r>
              <w:rPr>
                <w:rFonts w:ascii="宋体" w:hAnsi="宋体" w:cs="Calibri" w:hint="eastAsia"/>
                <w:kern w:val="0"/>
                <w:szCs w:val="24"/>
              </w:rPr>
              <w:t xml:space="preserve">04 </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6668</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18班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改建（卧石侨英小学）</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幼儿园</w:t>
            </w:r>
          </w:p>
        </w:tc>
        <w:tc>
          <w:tcPr>
            <w:tcW w:w="138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居委级</w:t>
            </w:r>
          </w:p>
        </w:tc>
        <w:tc>
          <w:tcPr>
            <w:tcW w:w="1707"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7</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18</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2</w:t>
            </w:r>
            <w:r>
              <w:rPr>
                <w:rFonts w:ascii="宋体" w:hAnsi="宋体" w:cs="Calibri"/>
                <w:kern w:val="0"/>
                <w:szCs w:val="24"/>
              </w:rPr>
              <w:t>-</w:t>
            </w:r>
            <w:r>
              <w:rPr>
                <w:rFonts w:ascii="宋体" w:hAnsi="宋体" w:cs="Calibri" w:hint="eastAsia"/>
                <w:kern w:val="0"/>
                <w:szCs w:val="24"/>
              </w:rPr>
              <w:t>02</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30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改建</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20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16</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23</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348"/>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11</w:t>
            </w:r>
            <w:r>
              <w:rPr>
                <w:rFonts w:ascii="宋体" w:hAnsi="宋体" w:cs="Calibri"/>
                <w:kern w:val="0"/>
                <w:szCs w:val="24"/>
              </w:rPr>
              <w:t>-</w:t>
            </w:r>
            <w:r>
              <w:rPr>
                <w:rFonts w:ascii="宋体" w:hAnsi="宋体" w:cs="Calibri" w:hint="eastAsia"/>
                <w:kern w:val="0"/>
                <w:szCs w:val="24"/>
              </w:rPr>
              <w:t>02</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4320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18</w:t>
            </w:r>
            <w:r>
              <w:rPr>
                <w:rFonts w:ascii="宋体" w:hAnsi="宋体" w:cs="Calibri" w:hint="eastAsia"/>
                <w:kern w:val="0"/>
                <w:szCs w:val="24"/>
              </w:rPr>
              <w:t>班</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774"/>
        </w:trPr>
        <w:tc>
          <w:tcPr>
            <w:tcW w:w="2483"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社区文化体育设施</w:t>
            </w:r>
          </w:p>
        </w:tc>
        <w:tc>
          <w:tcPr>
            <w:tcW w:w="2620" w:type="dxa"/>
            <w:shd w:val="clear" w:color="auto" w:fill="auto"/>
            <w:vAlign w:val="center"/>
          </w:tcPr>
          <w:p w:rsidR="00EB3C7F" w:rsidRDefault="00C842E7">
            <w:pPr>
              <w:spacing w:before="97" w:line="240" w:lineRule="auto"/>
              <w:ind w:firstLineChars="0" w:firstLine="0"/>
              <w:rPr>
                <w:rFonts w:ascii="宋体" w:hAnsi="宋体" w:cs="宋体"/>
                <w:kern w:val="0"/>
                <w:szCs w:val="24"/>
              </w:rPr>
            </w:pPr>
            <w:r>
              <w:rPr>
                <w:rFonts w:ascii="宋体" w:hAnsi="宋体" w:cs="宋体" w:hint="eastAsia"/>
                <w:kern w:val="0"/>
                <w:szCs w:val="24"/>
              </w:rPr>
              <w:t>文化活动中心</w:t>
            </w:r>
          </w:p>
        </w:tc>
        <w:tc>
          <w:tcPr>
            <w:tcW w:w="1380" w:type="dxa"/>
            <w:shd w:val="clear" w:color="auto" w:fill="auto"/>
            <w:vAlign w:val="center"/>
          </w:tcPr>
          <w:p w:rsidR="00EB3C7F" w:rsidRDefault="00C842E7">
            <w:pPr>
              <w:spacing w:before="97" w:line="240" w:lineRule="auto"/>
              <w:ind w:firstLineChars="100" w:firstLine="240"/>
              <w:rPr>
                <w:rFonts w:ascii="宋体" w:hAnsi="宋体" w:cs="宋体"/>
                <w:kern w:val="0"/>
                <w:szCs w:val="24"/>
              </w:rPr>
            </w:pPr>
            <w:r>
              <w:rPr>
                <w:rFonts w:ascii="宋体" w:hAnsi="宋体" w:cs="宋体" w:hint="eastAsia"/>
                <w:kern w:val="0"/>
                <w:szCs w:val="24"/>
              </w:rPr>
              <w:t>街道级</w:t>
            </w:r>
          </w:p>
        </w:tc>
        <w:tc>
          <w:tcPr>
            <w:tcW w:w="1707" w:type="dxa"/>
            <w:shd w:val="clear" w:color="auto" w:fill="auto"/>
            <w:vAlign w:val="center"/>
          </w:tcPr>
          <w:p w:rsidR="00EB3C7F" w:rsidRDefault="00C842E7">
            <w:pPr>
              <w:spacing w:before="97" w:line="240" w:lineRule="auto"/>
              <w:ind w:firstLine="480"/>
              <w:rPr>
                <w:rFonts w:ascii="宋体" w:hAnsi="宋体" w:cs="Calibri"/>
                <w:kern w:val="0"/>
                <w:szCs w:val="24"/>
              </w:rPr>
            </w:pPr>
            <w:r>
              <w:rPr>
                <w:rFonts w:ascii="宋体" w:hAnsi="宋体" w:cs="Calibri" w:hint="eastAsia"/>
                <w:kern w:val="0"/>
                <w:szCs w:val="24"/>
              </w:rPr>
              <w:t>2</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02</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10</w:t>
            </w:r>
          </w:p>
        </w:tc>
        <w:tc>
          <w:tcPr>
            <w:tcW w:w="1934" w:type="dxa"/>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EB3C7F">
            <w:pPr>
              <w:spacing w:beforeLines="0" w:line="240" w:lineRule="auto"/>
              <w:ind w:firstLineChars="0" w:firstLine="0"/>
              <w:jc w:val="center"/>
              <w:rPr>
                <w:rFonts w:ascii="宋体" w:hAnsi="宋体" w:cs="Calibri"/>
                <w:kern w:val="0"/>
                <w:szCs w:val="24"/>
              </w:rPr>
            </w:pPr>
          </w:p>
          <w:p w:rsidR="00EB3C7F" w:rsidRDefault="00C842E7">
            <w:pPr>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2000-25000</w:t>
            </w:r>
          </w:p>
        </w:tc>
        <w:tc>
          <w:tcPr>
            <w:tcW w:w="1474" w:type="dxa"/>
            <w:shd w:val="clear" w:color="auto" w:fill="auto"/>
            <w:vAlign w:val="center"/>
          </w:tcPr>
          <w:p w:rsidR="00EB3C7F" w:rsidRDefault="00C842E7">
            <w:pPr>
              <w:spacing w:before="97"/>
              <w:ind w:firstLine="48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spacing w:before="97"/>
              <w:ind w:firstLineChars="150" w:firstLine="360"/>
              <w:rPr>
                <w:rFonts w:ascii="宋体" w:hAnsi="宋体" w:cs="宋体"/>
                <w:kern w:val="0"/>
                <w:szCs w:val="24"/>
              </w:rPr>
            </w:pPr>
            <w:r>
              <w:rPr>
                <w:rFonts w:ascii="宋体" w:hAnsi="宋体" w:cs="宋体" w:hint="eastAsia"/>
                <w:kern w:val="0"/>
                <w:szCs w:val="24"/>
              </w:rPr>
              <w:t>新建</w:t>
            </w:r>
          </w:p>
        </w:tc>
      </w:tr>
      <w:tr w:rsidR="00EB3C7F">
        <w:trPr>
          <w:trHeight w:val="2054"/>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文化站</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居委级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w:t>
            </w:r>
            <w:r>
              <w:rPr>
                <w:rFonts w:ascii="宋体" w:hAnsi="宋体" w:cs="Calibri" w:hint="eastAsia"/>
                <w:kern w:val="0"/>
                <w:szCs w:val="24"/>
              </w:rPr>
              <w:t>01</w:t>
            </w:r>
            <w:r>
              <w:rPr>
                <w:rFonts w:ascii="宋体" w:hAnsi="宋体" w:cs="Calibri"/>
                <w:kern w:val="0"/>
                <w:szCs w:val="24"/>
              </w:rPr>
              <w:t>-</w:t>
            </w:r>
            <w:r>
              <w:rPr>
                <w:rFonts w:ascii="宋体" w:hAnsi="宋体" w:cs="Calibri" w:hint="eastAsia"/>
                <w:kern w:val="0"/>
                <w:szCs w:val="24"/>
              </w:rPr>
              <w:t>18</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2</w:t>
            </w:r>
            <w:r>
              <w:rPr>
                <w:rFonts w:ascii="宋体" w:hAnsi="宋体" w:cs="Calibri"/>
                <w:kern w:val="0"/>
                <w:szCs w:val="24"/>
              </w:rPr>
              <w:t>-</w:t>
            </w:r>
            <w:r>
              <w:rPr>
                <w:rFonts w:ascii="宋体" w:hAnsi="宋体" w:cs="Calibri" w:hint="eastAsia"/>
                <w:kern w:val="0"/>
                <w:szCs w:val="24"/>
              </w:rPr>
              <w:t>02</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15</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20</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11</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12</w:t>
            </w:r>
            <w:r>
              <w:rPr>
                <w:rFonts w:ascii="宋体" w:hAnsi="宋体" w:cs="Calibri"/>
                <w:kern w:val="0"/>
                <w:szCs w:val="24"/>
              </w:rPr>
              <w:t>-</w:t>
            </w:r>
            <w:r>
              <w:rPr>
                <w:rFonts w:ascii="宋体" w:hAnsi="宋体" w:cs="Calibri" w:hint="eastAsia"/>
                <w:kern w:val="0"/>
                <w:szCs w:val="24"/>
              </w:rPr>
              <w:t>10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p w:rsidR="00EB3C7F" w:rsidRDefault="00EB3C7F">
            <w:pPr>
              <w:spacing w:before="97"/>
              <w:ind w:firstLine="480"/>
              <w:jc w:val="center"/>
              <w:rPr>
                <w:rFonts w:ascii="宋体" w:hAnsi="宋体" w:cs="宋体"/>
                <w:kern w:val="0"/>
                <w:szCs w:val="24"/>
              </w:rPr>
            </w:pP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200</w:t>
            </w:r>
          </w:p>
          <w:p w:rsidR="00EB3C7F" w:rsidRDefault="00EB3C7F">
            <w:pPr>
              <w:spacing w:before="97"/>
              <w:ind w:firstLine="480"/>
              <w:jc w:val="center"/>
              <w:rPr>
                <w:rFonts w:ascii="宋体" w:hAnsi="宋体" w:cs="Calibri"/>
                <w:kern w:val="0"/>
                <w:szCs w:val="24"/>
              </w:rPr>
            </w:pP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p w:rsidR="00EB3C7F" w:rsidRDefault="00EB3C7F">
            <w:pPr>
              <w:spacing w:before="97"/>
              <w:ind w:firstLine="480"/>
              <w:jc w:val="center"/>
              <w:rPr>
                <w:rFonts w:ascii="宋体" w:hAnsi="宋体" w:cs="Calibri"/>
                <w:kern w:val="0"/>
                <w:szCs w:val="24"/>
              </w:rPr>
            </w:pP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2099"/>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老年人服务点</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居委级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w:t>
            </w:r>
            <w:r>
              <w:rPr>
                <w:rFonts w:ascii="宋体" w:hAnsi="宋体" w:cs="Calibri" w:hint="eastAsia"/>
                <w:kern w:val="0"/>
                <w:szCs w:val="24"/>
              </w:rPr>
              <w:t>01</w:t>
            </w:r>
            <w:r>
              <w:rPr>
                <w:rFonts w:ascii="宋体" w:hAnsi="宋体" w:cs="Calibri"/>
                <w:kern w:val="0"/>
                <w:szCs w:val="24"/>
              </w:rPr>
              <w:t>-</w:t>
            </w:r>
            <w:r>
              <w:rPr>
                <w:rFonts w:ascii="宋体" w:hAnsi="宋体" w:cs="Calibri" w:hint="eastAsia"/>
                <w:kern w:val="0"/>
                <w:szCs w:val="24"/>
              </w:rPr>
              <w:t>18</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2</w:t>
            </w:r>
            <w:r>
              <w:rPr>
                <w:rFonts w:ascii="宋体" w:hAnsi="宋体" w:cs="Calibri"/>
                <w:kern w:val="0"/>
                <w:szCs w:val="24"/>
              </w:rPr>
              <w:t>-</w:t>
            </w:r>
            <w:r>
              <w:rPr>
                <w:rFonts w:ascii="宋体" w:hAnsi="宋体" w:cs="Calibri" w:hint="eastAsia"/>
                <w:kern w:val="0"/>
                <w:szCs w:val="24"/>
              </w:rPr>
              <w:t>02</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15</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20</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11</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12</w:t>
            </w:r>
            <w:r>
              <w:rPr>
                <w:rFonts w:ascii="宋体" w:hAnsi="宋体" w:cs="Calibri"/>
                <w:kern w:val="0"/>
                <w:szCs w:val="24"/>
              </w:rPr>
              <w:t>-</w:t>
            </w:r>
            <w:r>
              <w:rPr>
                <w:rFonts w:ascii="宋体" w:hAnsi="宋体" w:cs="Calibri" w:hint="eastAsia"/>
                <w:kern w:val="0"/>
                <w:szCs w:val="24"/>
              </w:rPr>
              <w:t>10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p w:rsidR="00EB3C7F" w:rsidRDefault="00EB3C7F">
            <w:pPr>
              <w:spacing w:before="97"/>
              <w:ind w:firstLine="480"/>
              <w:jc w:val="center"/>
              <w:rPr>
                <w:rFonts w:ascii="宋体" w:hAnsi="宋体" w:cs="Calibri"/>
                <w:kern w:val="0"/>
                <w:szCs w:val="24"/>
              </w:rPr>
            </w:pPr>
          </w:p>
        </w:tc>
        <w:tc>
          <w:tcPr>
            <w:tcW w:w="1954" w:type="dxa"/>
            <w:shd w:val="clear" w:color="auto" w:fill="auto"/>
            <w:vAlign w:val="center"/>
          </w:tcPr>
          <w:p w:rsidR="00EB3C7F" w:rsidRDefault="00C842E7">
            <w:pPr>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100-120</w:t>
            </w:r>
          </w:p>
          <w:p w:rsidR="00EB3C7F" w:rsidRDefault="00EB3C7F">
            <w:pPr>
              <w:spacing w:before="97"/>
              <w:ind w:firstLine="480"/>
              <w:jc w:val="center"/>
              <w:rPr>
                <w:rFonts w:ascii="宋体" w:hAnsi="宋体" w:cs="Calibri"/>
                <w:kern w:val="0"/>
                <w:szCs w:val="24"/>
              </w:rPr>
            </w:pP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p w:rsidR="00EB3C7F" w:rsidRDefault="00EB3C7F">
            <w:pPr>
              <w:spacing w:before="97"/>
              <w:ind w:firstLine="480"/>
              <w:jc w:val="center"/>
              <w:rPr>
                <w:rFonts w:ascii="宋体" w:hAnsi="宋体" w:cs="Calibri"/>
                <w:kern w:val="0"/>
                <w:szCs w:val="24"/>
              </w:rPr>
            </w:pP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425"/>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青少年活动中心</w:t>
            </w:r>
          </w:p>
        </w:tc>
        <w:tc>
          <w:tcPr>
            <w:tcW w:w="138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街道级</w:t>
            </w:r>
          </w:p>
        </w:tc>
        <w:tc>
          <w:tcPr>
            <w:tcW w:w="1707"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02</w:t>
            </w:r>
          </w:p>
        </w:tc>
        <w:tc>
          <w:tcPr>
            <w:tcW w:w="1934" w:type="dxa"/>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1954" w:type="dxa"/>
            <w:shd w:val="clear" w:color="auto" w:fill="auto"/>
            <w:vAlign w:val="center"/>
          </w:tcPr>
          <w:p w:rsidR="00EB3C7F" w:rsidRDefault="00C842E7">
            <w:pPr>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2000-25000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431"/>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10</w:t>
            </w:r>
          </w:p>
        </w:tc>
        <w:tc>
          <w:tcPr>
            <w:tcW w:w="1934" w:type="dxa"/>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1954" w:type="dxa"/>
            <w:shd w:val="clear" w:color="auto" w:fill="auto"/>
            <w:vAlign w:val="center"/>
          </w:tcPr>
          <w:p w:rsidR="00EB3C7F" w:rsidRDefault="00C842E7">
            <w:pPr>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2000-25000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1987"/>
        </w:trPr>
        <w:tc>
          <w:tcPr>
            <w:tcW w:w="2483" w:type="dxa"/>
            <w:vMerge/>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居民健身场所</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居委级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 xml:space="preserve">6  </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w:t>
            </w:r>
            <w:r>
              <w:rPr>
                <w:rFonts w:ascii="宋体" w:hAnsi="宋体" w:cs="Calibri" w:hint="eastAsia"/>
                <w:kern w:val="0"/>
                <w:szCs w:val="24"/>
              </w:rPr>
              <w:t>01</w:t>
            </w:r>
            <w:r>
              <w:rPr>
                <w:rFonts w:ascii="宋体" w:hAnsi="宋体" w:cs="Calibri"/>
                <w:kern w:val="0"/>
                <w:szCs w:val="24"/>
              </w:rPr>
              <w:t>-</w:t>
            </w:r>
            <w:r>
              <w:rPr>
                <w:rFonts w:ascii="宋体" w:hAnsi="宋体" w:cs="Calibri" w:hint="eastAsia"/>
                <w:kern w:val="0"/>
                <w:szCs w:val="24"/>
              </w:rPr>
              <w:t>18</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2</w:t>
            </w:r>
            <w:r>
              <w:rPr>
                <w:rFonts w:ascii="宋体" w:hAnsi="宋体" w:cs="Calibri"/>
                <w:kern w:val="0"/>
                <w:szCs w:val="24"/>
              </w:rPr>
              <w:t>-</w:t>
            </w:r>
            <w:r>
              <w:rPr>
                <w:rFonts w:ascii="宋体" w:hAnsi="宋体" w:cs="Calibri" w:hint="eastAsia"/>
                <w:kern w:val="0"/>
                <w:szCs w:val="24"/>
              </w:rPr>
              <w:t>02</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 xml:space="preserve">15 </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20</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11</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12</w:t>
            </w:r>
            <w:r>
              <w:rPr>
                <w:rFonts w:ascii="宋体" w:hAnsi="宋体" w:cs="Calibri"/>
                <w:kern w:val="0"/>
                <w:szCs w:val="24"/>
              </w:rPr>
              <w:t>-</w:t>
            </w:r>
            <w:r>
              <w:rPr>
                <w:rFonts w:ascii="宋体" w:hAnsi="宋体" w:cs="Calibri" w:hint="eastAsia"/>
                <w:kern w:val="0"/>
                <w:szCs w:val="24"/>
              </w:rPr>
              <w:t>10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新建</w:t>
            </w:r>
          </w:p>
        </w:tc>
      </w:tr>
      <w:tr w:rsidR="00EB3C7F">
        <w:trPr>
          <w:trHeight w:val="487"/>
        </w:trPr>
        <w:tc>
          <w:tcPr>
            <w:tcW w:w="2483" w:type="dxa"/>
            <w:vMerge w:val="restart"/>
            <w:shd w:val="clear" w:color="auto" w:fill="auto"/>
            <w:vAlign w:val="center"/>
          </w:tcPr>
          <w:p w:rsidR="00EB3C7F" w:rsidRDefault="00C842E7">
            <w:pPr>
              <w:spacing w:before="97" w:line="240" w:lineRule="auto"/>
              <w:ind w:firstLineChars="0" w:firstLine="0"/>
              <w:jc w:val="center"/>
              <w:rPr>
                <w:rFonts w:ascii="宋体" w:hAnsi="宋体" w:cs="Arial"/>
                <w:kern w:val="0"/>
                <w:szCs w:val="24"/>
              </w:rPr>
            </w:pPr>
            <w:r>
              <w:rPr>
                <w:rFonts w:ascii="宋体" w:hAnsi="宋体" w:cs="Arial"/>
                <w:kern w:val="0"/>
                <w:szCs w:val="24"/>
              </w:rPr>
              <w:t>社区服务与行政管理设施</w:t>
            </w: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派出所</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w:t>
            </w: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08</w:t>
            </w:r>
            <w:r>
              <w:rPr>
                <w:rFonts w:ascii="宋体" w:hAnsi="宋体" w:cs="黑体"/>
                <w:kern w:val="0"/>
                <w:szCs w:val="24"/>
              </w:rPr>
              <w:t>-</w:t>
            </w:r>
            <w:r>
              <w:rPr>
                <w:rFonts w:ascii="宋体" w:hAnsi="宋体" w:cs="黑体" w:hint="eastAsia"/>
                <w:kern w:val="0"/>
                <w:szCs w:val="24"/>
              </w:rPr>
              <w:t>08</w:t>
            </w:r>
            <w:r>
              <w:rPr>
                <w:rFonts w:ascii="宋体" w:hAnsi="宋体" w:cs="黑体"/>
                <w:kern w:val="0"/>
                <w:szCs w:val="24"/>
              </w:rPr>
              <w:t>-0</w:t>
            </w:r>
            <w:r>
              <w:rPr>
                <w:rFonts w:ascii="宋体" w:hAnsi="宋体" w:cs="黑体" w:hint="eastAsia"/>
                <w:kern w:val="0"/>
                <w:szCs w:val="24"/>
              </w:rPr>
              <w:t>4</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不占独立用地</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1000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647"/>
        </w:trPr>
        <w:tc>
          <w:tcPr>
            <w:tcW w:w="2483" w:type="dxa"/>
            <w:vMerge/>
            <w:shd w:val="clear" w:color="auto" w:fill="auto"/>
            <w:vAlign w:val="center"/>
          </w:tcPr>
          <w:p w:rsidR="00EB3C7F" w:rsidRDefault="00EB3C7F">
            <w:pPr>
              <w:spacing w:before="97" w:line="240" w:lineRule="auto"/>
              <w:ind w:firstLine="480"/>
              <w:jc w:val="center"/>
              <w:rPr>
                <w:rFonts w:ascii="宋体" w:hAnsi="宋体" w:cs="Arial"/>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综合管理用房（市政及管理用房）</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 xml:space="preserve">15 </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20</w:t>
            </w:r>
          </w:p>
          <w:p w:rsidR="00EB3C7F" w:rsidRDefault="00EB3C7F">
            <w:pPr>
              <w:widowControl/>
              <w:spacing w:beforeLines="0" w:line="240" w:lineRule="auto"/>
              <w:ind w:firstLineChars="0" w:firstLine="0"/>
              <w:jc w:val="center"/>
              <w:rPr>
                <w:rFonts w:ascii="宋体" w:hAnsi="宋体" w:cs="Calibri"/>
                <w:kern w:val="0"/>
                <w:szCs w:val="24"/>
              </w:rPr>
            </w:pP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不占独立用地</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600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675"/>
        </w:trPr>
        <w:tc>
          <w:tcPr>
            <w:tcW w:w="2483" w:type="dxa"/>
            <w:vMerge/>
            <w:vAlign w:val="center"/>
          </w:tcPr>
          <w:p w:rsidR="00EB3C7F" w:rsidRDefault="00EB3C7F">
            <w:pPr>
              <w:spacing w:beforeLines="0" w:line="240" w:lineRule="auto"/>
              <w:ind w:firstLineChars="0" w:firstLine="0"/>
              <w:jc w:val="center"/>
              <w:rPr>
                <w:rFonts w:ascii="宋体" w:hAnsi="宋体" w:cs="Arial"/>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社区服务中心</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 xml:space="preserve">15 </w:t>
            </w:r>
          </w:p>
          <w:p w:rsidR="00EB3C7F" w:rsidRDefault="00C842E7">
            <w:pPr>
              <w:widowControl/>
              <w:spacing w:beforeLines="0" w:line="240" w:lineRule="auto"/>
              <w:ind w:firstLineChars="0" w:firstLine="0"/>
              <w:jc w:val="center"/>
              <w:rPr>
                <w:rFonts w:ascii="宋体" w:hAnsi="宋体" w:cs="黑体"/>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05</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不占独立用地</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1000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828"/>
        </w:trPr>
        <w:tc>
          <w:tcPr>
            <w:tcW w:w="2483" w:type="dxa"/>
            <w:vMerge/>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家庭综合服务中心（含老年人服务中心）</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 xml:space="preserve">15 </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20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不占独立用地</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3000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32"/>
        </w:trPr>
        <w:tc>
          <w:tcPr>
            <w:tcW w:w="2483" w:type="dxa"/>
            <w:vMerge/>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社区居委会</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居委级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w:t>
            </w:r>
            <w:r>
              <w:rPr>
                <w:rFonts w:ascii="宋体" w:hAnsi="宋体" w:cs="Calibri" w:hint="eastAsia"/>
                <w:kern w:val="0"/>
                <w:szCs w:val="24"/>
              </w:rPr>
              <w:t>01</w:t>
            </w:r>
            <w:r>
              <w:rPr>
                <w:rFonts w:ascii="宋体" w:hAnsi="宋体" w:cs="Calibri"/>
                <w:kern w:val="0"/>
                <w:szCs w:val="24"/>
              </w:rPr>
              <w:t>-</w:t>
            </w:r>
            <w:r>
              <w:rPr>
                <w:rFonts w:ascii="宋体" w:hAnsi="宋体" w:cs="Calibri" w:hint="eastAsia"/>
                <w:kern w:val="0"/>
                <w:szCs w:val="24"/>
              </w:rPr>
              <w:t xml:space="preserve">18 </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2</w:t>
            </w:r>
            <w:r>
              <w:rPr>
                <w:rFonts w:ascii="宋体" w:hAnsi="宋体" w:cs="Calibri"/>
                <w:kern w:val="0"/>
                <w:szCs w:val="24"/>
              </w:rPr>
              <w:t>-</w:t>
            </w:r>
            <w:r>
              <w:rPr>
                <w:rFonts w:ascii="宋体" w:hAnsi="宋体" w:cs="Calibri" w:hint="eastAsia"/>
                <w:kern w:val="0"/>
                <w:szCs w:val="24"/>
              </w:rPr>
              <w:t>02</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07</w:t>
            </w:r>
            <w:r>
              <w:rPr>
                <w:rFonts w:ascii="宋体" w:hAnsi="宋体" w:cs="Calibri"/>
                <w:kern w:val="0"/>
                <w:szCs w:val="24"/>
              </w:rPr>
              <w:t>-0</w:t>
            </w:r>
            <w:r>
              <w:rPr>
                <w:rFonts w:ascii="宋体" w:hAnsi="宋体" w:cs="Calibri" w:hint="eastAsia"/>
                <w:kern w:val="0"/>
                <w:szCs w:val="24"/>
              </w:rPr>
              <w:t>3</w:t>
            </w:r>
            <w:r>
              <w:rPr>
                <w:rFonts w:ascii="宋体" w:hAnsi="宋体" w:cs="Calibri"/>
                <w:kern w:val="0"/>
                <w:szCs w:val="24"/>
              </w:rPr>
              <w:t>-</w:t>
            </w:r>
            <w:r>
              <w:rPr>
                <w:rFonts w:ascii="宋体" w:hAnsi="宋体" w:cs="Calibri" w:hint="eastAsia"/>
                <w:kern w:val="0"/>
                <w:szCs w:val="24"/>
              </w:rPr>
              <w:t xml:space="preserve">15 </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05</w:t>
            </w:r>
          </w:p>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5</w:t>
            </w:r>
            <w:r>
              <w:rPr>
                <w:rFonts w:ascii="宋体" w:hAnsi="宋体" w:cs="Calibri"/>
                <w:kern w:val="0"/>
                <w:szCs w:val="24"/>
              </w:rPr>
              <w:t>-</w:t>
            </w:r>
            <w:r>
              <w:rPr>
                <w:rFonts w:ascii="宋体" w:hAnsi="宋体" w:cs="Calibri" w:hint="eastAsia"/>
                <w:kern w:val="0"/>
                <w:szCs w:val="24"/>
              </w:rPr>
              <w:t>11</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w:t>
            </w:r>
            <w:r>
              <w:rPr>
                <w:rFonts w:ascii="宋体" w:hAnsi="宋体" w:cs="Calibri" w:hint="eastAsia"/>
                <w:kern w:val="0"/>
                <w:szCs w:val="24"/>
              </w:rPr>
              <w:t>12</w:t>
            </w:r>
            <w:r>
              <w:rPr>
                <w:rFonts w:ascii="宋体" w:hAnsi="宋体" w:cs="Calibri"/>
                <w:kern w:val="0"/>
                <w:szCs w:val="24"/>
              </w:rPr>
              <w:t>-</w:t>
            </w:r>
            <w:r>
              <w:rPr>
                <w:rFonts w:ascii="宋体" w:hAnsi="宋体" w:cs="Calibri" w:hint="eastAsia"/>
                <w:kern w:val="0"/>
                <w:szCs w:val="24"/>
              </w:rPr>
              <w:t>10</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不占独立用地</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348"/>
        </w:trPr>
        <w:tc>
          <w:tcPr>
            <w:tcW w:w="2483"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邮政及市政公用设施</w:t>
            </w:r>
          </w:p>
        </w:tc>
        <w:tc>
          <w:tcPr>
            <w:tcW w:w="262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加油加气站</w:t>
            </w:r>
          </w:p>
        </w:tc>
        <w:tc>
          <w:tcPr>
            <w:tcW w:w="138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01</w:t>
            </w:r>
            <w:r>
              <w:rPr>
                <w:rFonts w:ascii="宋体" w:hAnsi="宋体" w:cs="黑体"/>
                <w:kern w:val="0"/>
                <w:szCs w:val="24"/>
              </w:rPr>
              <w:t>-0</w:t>
            </w:r>
            <w:r>
              <w:rPr>
                <w:rFonts w:ascii="宋体" w:hAnsi="宋体" w:cs="黑体" w:hint="eastAsia"/>
                <w:kern w:val="0"/>
                <w:szCs w:val="24"/>
              </w:rPr>
              <w:t>6</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935</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保留</w:t>
            </w:r>
          </w:p>
        </w:tc>
      </w:tr>
      <w:tr w:rsidR="00EB3C7F">
        <w:trPr>
          <w:trHeight w:val="458"/>
        </w:trPr>
        <w:tc>
          <w:tcPr>
            <w:tcW w:w="2483"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02</w:t>
            </w:r>
            <w:r>
              <w:rPr>
                <w:rFonts w:ascii="宋体" w:hAnsi="宋体" w:cs="黑体"/>
                <w:kern w:val="0"/>
                <w:szCs w:val="24"/>
              </w:rPr>
              <w:t>-0</w:t>
            </w:r>
            <w:r>
              <w:rPr>
                <w:rFonts w:ascii="宋体" w:hAnsi="宋体" w:cs="黑体" w:hint="eastAsia"/>
                <w:kern w:val="0"/>
                <w:szCs w:val="24"/>
              </w:rPr>
              <w:t>1</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1700</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58"/>
        </w:trPr>
        <w:tc>
          <w:tcPr>
            <w:tcW w:w="2483"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02</w:t>
            </w:r>
            <w:r>
              <w:rPr>
                <w:rFonts w:ascii="宋体" w:hAnsi="宋体" w:cs="黑体"/>
                <w:kern w:val="0"/>
                <w:szCs w:val="24"/>
              </w:rPr>
              <w:t>-</w:t>
            </w:r>
            <w:r>
              <w:rPr>
                <w:rFonts w:ascii="宋体" w:hAnsi="宋体" w:cs="黑体" w:hint="eastAsia"/>
                <w:kern w:val="0"/>
                <w:szCs w:val="24"/>
              </w:rPr>
              <w:t>19</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2897</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58"/>
        </w:trPr>
        <w:tc>
          <w:tcPr>
            <w:tcW w:w="2483"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04</w:t>
            </w:r>
            <w:r>
              <w:rPr>
                <w:rFonts w:ascii="宋体" w:hAnsi="宋体" w:cs="黑体"/>
                <w:kern w:val="0"/>
                <w:szCs w:val="24"/>
              </w:rPr>
              <w:t>-</w:t>
            </w:r>
            <w:r>
              <w:rPr>
                <w:rFonts w:ascii="宋体" w:hAnsi="宋体" w:cs="黑体" w:hint="eastAsia"/>
                <w:kern w:val="0"/>
                <w:szCs w:val="24"/>
              </w:rPr>
              <w:t>07</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2424</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58"/>
        </w:trPr>
        <w:tc>
          <w:tcPr>
            <w:tcW w:w="2483"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150" w:firstLine="360"/>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1</w:t>
            </w:r>
            <w:r>
              <w:rPr>
                <w:rFonts w:ascii="宋体" w:hAnsi="宋体" w:cs="Calibri"/>
                <w:kern w:val="0"/>
                <w:szCs w:val="24"/>
              </w:rPr>
              <w:t>-</w:t>
            </w:r>
            <w:r>
              <w:rPr>
                <w:rFonts w:ascii="宋体" w:hAnsi="宋体" w:cs="Calibri" w:hint="eastAsia"/>
                <w:kern w:val="0"/>
                <w:szCs w:val="24"/>
              </w:rPr>
              <w:t>02</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1700</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58"/>
        </w:trPr>
        <w:tc>
          <w:tcPr>
            <w:tcW w:w="2483"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widowControl/>
              <w:spacing w:beforeLines="0" w:line="240" w:lineRule="auto"/>
              <w:ind w:firstLineChars="150" w:firstLine="360"/>
              <w:rPr>
                <w:rFonts w:ascii="宋体" w:hAnsi="宋体" w:cs="Calibri"/>
                <w:kern w:val="0"/>
                <w:szCs w:val="24"/>
              </w:rPr>
            </w:pPr>
            <w:r>
              <w:rPr>
                <w:rFonts w:ascii="宋体" w:hAnsi="宋体" w:cs="Calibri"/>
                <w:kern w:val="0"/>
                <w:szCs w:val="24"/>
              </w:rPr>
              <w:t>D</w:t>
            </w:r>
            <w:r>
              <w:rPr>
                <w:rFonts w:ascii="宋体" w:hAnsi="宋体" w:cs="Calibri" w:hint="eastAsia"/>
                <w:kern w:val="0"/>
                <w:szCs w:val="24"/>
              </w:rPr>
              <w:t>08</w:t>
            </w:r>
            <w:r>
              <w:rPr>
                <w:rFonts w:ascii="宋体" w:hAnsi="宋体" w:cs="Calibri"/>
                <w:kern w:val="0"/>
                <w:szCs w:val="24"/>
              </w:rPr>
              <w:t>-0</w:t>
            </w:r>
            <w:r>
              <w:rPr>
                <w:rFonts w:ascii="宋体" w:hAnsi="宋体" w:cs="Calibri" w:hint="eastAsia"/>
                <w:kern w:val="0"/>
                <w:szCs w:val="24"/>
              </w:rPr>
              <w:t>8</w:t>
            </w:r>
            <w:r>
              <w:rPr>
                <w:rFonts w:ascii="宋体" w:hAnsi="宋体" w:cs="Calibri"/>
                <w:kern w:val="0"/>
                <w:szCs w:val="24"/>
              </w:rPr>
              <w:t>-</w:t>
            </w:r>
            <w:r>
              <w:rPr>
                <w:rFonts w:ascii="宋体" w:hAnsi="宋体" w:cs="Calibri" w:hint="eastAsia"/>
                <w:kern w:val="0"/>
                <w:szCs w:val="24"/>
              </w:rPr>
              <w:t>03</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hint="eastAsia"/>
                <w:kern w:val="0"/>
                <w:szCs w:val="24"/>
              </w:rPr>
              <w:t>2750</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1987"/>
        </w:trPr>
        <w:tc>
          <w:tcPr>
            <w:tcW w:w="2483" w:type="dxa"/>
            <w:vMerge/>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垃圾转运站</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01</w:t>
            </w:r>
            <w:r>
              <w:rPr>
                <w:rFonts w:ascii="宋体" w:hAnsi="宋体" w:cs="黑体"/>
                <w:kern w:val="0"/>
                <w:szCs w:val="24"/>
              </w:rPr>
              <w:t>-</w:t>
            </w:r>
            <w:r>
              <w:rPr>
                <w:rFonts w:ascii="宋体" w:hAnsi="宋体" w:cs="黑体" w:hint="eastAsia"/>
                <w:kern w:val="0"/>
                <w:szCs w:val="24"/>
              </w:rPr>
              <w:t>20</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02</w:t>
            </w:r>
            <w:r>
              <w:rPr>
                <w:rFonts w:ascii="宋体" w:hAnsi="宋体" w:cs="黑体"/>
                <w:kern w:val="0"/>
                <w:szCs w:val="24"/>
              </w:rPr>
              <w:t>-0</w:t>
            </w:r>
            <w:r>
              <w:rPr>
                <w:rFonts w:ascii="宋体" w:hAnsi="宋体" w:cs="黑体" w:hint="eastAsia"/>
                <w:kern w:val="0"/>
                <w:szCs w:val="24"/>
              </w:rPr>
              <w:t>5</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02</w:t>
            </w:r>
            <w:r>
              <w:rPr>
                <w:rFonts w:ascii="宋体" w:hAnsi="宋体" w:cs="黑体"/>
                <w:kern w:val="0"/>
                <w:szCs w:val="24"/>
              </w:rPr>
              <w:t>-</w:t>
            </w:r>
            <w:r>
              <w:rPr>
                <w:rFonts w:ascii="宋体" w:hAnsi="宋体" w:cs="黑体" w:hint="eastAsia"/>
                <w:kern w:val="0"/>
                <w:szCs w:val="24"/>
              </w:rPr>
              <w:t>17</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08</w:t>
            </w:r>
            <w:r>
              <w:rPr>
                <w:rFonts w:ascii="宋体" w:hAnsi="宋体" w:cs="黑体"/>
                <w:kern w:val="0"/>
                <w:szCs w:val="24"/>
              </w:rPr>
              <w:t>-</w:t>
            </w:r>
            <w:r>
              <w:rPr>
                <w:rFonts w:ascii="宋体" w:hAnsi="宋体" w:cs="黑体" w:hint="eastAsia"/>
                <w:kern w:val="0"/>
                <w:szCs w:val="24"/>
              </w:rPr>
              <w:t>02</w:t>
            </w:r>
            <w:r>
              <w:rPr>
                <w:rFonts w:ascii="宋体" w:hAnsi="宋体" w:cs="黑体"/>
                <w:kern w:val="0"/>
                <w:szCs w:val="24"/>
              </w:rPr>
              <w:t>-0</w:t>
            </w:r>
            <w:r>
              <w:rPr>
                <w:rFonts w:ascii="宋体" w:hAnsi="宋体" w:cs="黑体" w:hint="eastAsia"/>
                <w:kern w:val="0"/>
                <w:szCs w:val="24"/>
              </w:rPr>
              <w:t>1</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08</w:t>
            </w:r>
            <w:r>
              <w:rPr>
                <w:rFonts w:ascii="宋体" w:hAnsi="宋体" w:cs="黑体"/>
                <w:kern w:val="0"/>
                <w:szCs w:val="24"/>
              </w:rPr>
              <w:t>-</w:t>
            </w:r>
            <w:r>
              <w:rPr>
                <w:rFonts w:ascii="宋体" w:hAnsi="宋体" w:cs="黑体" w:hint="eastAsia"/>
                <w:kern w:val="0"/>
                <w:szCs w:val="24"/>
              </w:rPr>
              <w:t>05</w:t>
            </w:r>
            <w:r>
              <w:rPr>
                <w:rFonts w:ascii="宋体" w:hAnsi="宋体" w:cs="黑体"/>
                <w:kern w:val="0"/>
                <w:szCs w:val="24"/>
              </w:rPr>
              <w:t>-0</w:t>
            </w:r>
            <w:r>
              <w:rPr>
                <w:rFonts w:ascii="宋体" w:hAnsi="宋体" w:cs="黑体" w:hint="eastAsia"/>
                <w:kern w:val="0"/>
                <w:szCs w:val="24"/>
              </w:rPr>
              <w:t>3</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08</w:t>
            </w:r>
            <w:r>
              <w:rPr>
                <w:rFonts w:ascii="宋体" w:hAnsi="宋体" w:cs="黑体"/>
                <w:kern w:val="0"/>
                <w:szCs w:val="24"/>
              </w:rPr>
              <w:t>-</w:t>
            </w:r>
            <w:r>
              <w:rPr>
                <w:rFonts w:ascii="宋体" w:hAnsi="宋体" w:cs="黑体" w:hint="eastAsia"/>
                <w:kern w:val="0"/>
                <w:szCs w:val="24"/>
              </w:rPr>
              <w:t>14</w:t>
            </w:r>
            <w:r>
              <w:rPr>
                <w:rFonts w:ascii="宋体" w:hAnsi="宋体" w:cs="黑体"/>
                <w:kern w:val="0"/>
                <w:szCs w:val="24"/>
              </w:rPr>
              <w:t>-0</w:t>
            </w:r>
            <w:r>
              <w:rPr>
                <w:rFonts w:ascii="宋体" w:hAnsi="宋体" w:cs="黑体" w:hint="eastAsia"/>
                <w:kern w:val="0"/>
                <w:szCs w:val="24"/>
              </w:rPr>
              <w:t>2</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100-150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18"/>
        </w:trPr>
        <w:tc>
          <w:tcPr>
            <w:tcW w:w="2483" w:type="dxa"/>
            <w:vMerge/>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宋体"/>
                <w:kern w:val="0"/>
                <w:szCs w:val="24"/>
              </w:rPr>
            </w:pPr>
            <w:r>
              <w:rPr>
                <w:rFonts w:ascii="宋体" w:hAnsi="宋体" w:cs="宋体" w:hint="eastAsia"/>
                <w:kern w:val="0"/>
                <w:szCs w:val="24"/>
              </w:rPr>
              <w:t>社会停车场库</w:t>
            </w:r>
          </w:p>
        </w:tc>
        <w:tc>
          <w:tcPr>
            <w:tcW w:w="1380"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vMerge w:val="restart"/>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6</w:t>
            </w: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01</w:t>
            </w:r>
            <w:r>
              <w:rPr>
                <w:rFonts w:ascii="宋体" w:hAnsi="宋体" w:cs="黑体"/>
                <w:kern w:val="0"/>
                <w:szCs w:val="24"/>
              </w:rPr>
              <w:t>-</w:t>
            </w:r>
            <w:r>
              <w:rPr>
                <w:rFonts w:ascii="宋体" w:hAnsi="宋体" w:cs="黑体" w:hint="eastAsia"/>
                <w:kern w:val="0"/>
                <w:szCs w:val="24"/>
              </w:rPr>
              <w:t>11</w:t>
            </w:r>
          </w:p>
        </w:tc>
        <w:tc>
          <w:tcPr>
            <w:tcW w:w="1934"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2499</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26"/>
        </w:trPr>
        <w:tc>
          <w:tcPr>
            <w:tcW w:w="2483" w:type="dxa"/>
            <w:vMerge/>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01</w:t>
            </w:r>
            <w:r>
              <w:rPr>
                <w:rFonts w:ascii="宋体" w:hAnsi="宋体" w:cs="黑体"/>
                <w:kern w:val="0"/>
                <w:szCs w:val="24"/>
              </w:rPr>
              <w:t>-</w:t>
            </w:r>
            <w:r>
              <w:rPr>
                <w:rFonts w:ascii="宋体" w:hAnsi="宋体" w:cs="黑体" w:hint="eastAsia"/>
                <w:kern w:val="0"/>
                <w:szCs w:val="24"/>
              </w:rPr>
              <w:t>13</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1622</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458"/>
        </w:trPr>
        <w:tc>
          <w:tcPr>
            <w:tcW w:w="2483" w:type="dxa"/>
            <w:vMerge/>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2620" w:type="dxa"/>
            <w:vMerge/>
            <w:shd w:val="clear" w:color="auto" w:fill="auto"/>
            <w:vAlign w:val="center"/>
          </w:tcPr>
          <w:p w:rsidR="00EB3C7F" w:rsidRDefault="00EB3C7F">
            <w:pPr>
              <w:widowControl/>
              <w:spacing w:beforeLines="0" w:line="240" w:lineRule="auto"/>
              <w:ind w:firstLineChars="0" w:firstLine="0"/>
              <w:jc w:val="center"/>
              <w:rPr>
                <w:rFonts w:ascii="宋体" w:hAnsi="宋体" w:cs="宋体"/>
                <w:kern w:val="0"/>
                <w:szCs w:val="24"/>
              </w:rPr>
            </w:pPr>
          </w:p>
        </w:tc>
        <w:tc>
          <w:tcPr>
            <w:tcW w:w="1380" w:type="dxa"/>
            <w:vMerge/>
            <w:shd w:val="clear" w:color="auto" w:fill="auto"/>
            <w:vAlign w:val="center"/>
          </w:tcPr>
          <w:p w:rsidR="00EB3C7F" w:rsidRDefault="00EB3C7F">
            <w:pPr>
              <w:widowControl/>
              <w:spacing w:beforeLines="0" w:line="240" w:lineRule="auto"/>
              <w:ind w:firstLineChars="0" w:firstLine="0"/>
              <w:jc w:val="center"/>
              <w:rPr>
                <w:rFonts w:ascii="宋体" w:hAnsi="宋体" w:cs="Arial"/>
                <w:kern w:val="0"/>
                <w:szCs w:val="24"/>
              </w:rPr>
            </w:pPr>
          </w:p>
        </w:tc>
        <w:tc>
          <w:tcPr>
            <w:tcW w:w="1707" w:type="dxa"/>
            <w:vMerge/>
            <w:shd w:val="clear" w:color="auto" w:fill="auto"/>
            <w:vAlign w:val="center"/>
          </w:tcPr>
          <w:p w:rsidR="00EB3C7F" w:rsidRDefault="00EB3C7F">
            <w:pPr>
              <w:widowControl/>
              <w:spacing w:beforeLines="0" w:line="240" w:lineRule="auto"/>
              <w:ind w:firstLineChars="0" w:firstLine="0"/>
              <w:jc w:val="center"/>
              <w:rPr>
                <w:rFonts w:ascii="宋体" w:hAnsi="宋体" w:cs="Calibri"/>
                <w:kern w:val="0"/>
                <w:szCs w:val="24"/>
              </w:rPr>
            </w:pP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05</w:t>
            </w:r>
            <w:r>
              <w:rPr>
                <w:rFonts w:ascii="宋体" w:hAnsi="宋体" w:cs="黑体"/>
                <w:kern w:val="0"/>
                <w:szCs w:val="24"/>
              </w:rPr>
              <w:t>-</w:t>
            </w:r>
            <w:r>
              <w:rPr>
                <w:rFonts w:ascii="宋体" w:hAnsi="宋体" w:cs="黑体" w:hint="eastAsia"/>
                <w:kern w:val="0"/>
                <w:szCs w:val="24"/>
              </w:rPr>
              <w:t>16</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3463</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r w:rsidR="00EB3C7F">
        <w:trPr>
          <w:trHeight w:val="1024"/>
        </w:trPr>
        <w:tc>
          <w:tcPr>
            <w:tcW w:w="2483"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商业</w:t>
            </w:r>
          </w:p>
          <w:p w:rsidR="00EB3C7F" w:rsidRDefault="00C842E7">
            <w:pPr>
              <w:spacing w:beforeLines="0" w:line="240" w:lineRule="auto"/>
              <w:ind w:firstLineChars="0" w:firstLine="0"/>
              <w:jc w:val="center"/>
              <w:rPr>
                <w:rFonts w:ascii="宋体" w:hAnsi="宋体" w:cs="Arial"/>
                <w:kern w:val="0"/>
                <w:szCs w:val="24"/>
              </w:rPr>
            </w:pPr>
            <w:r>
              <w:rPr>
                <w:rFonts w:ascii="宋体" w:hAnsi="宋体" w:cs="Arial"/>
                <w:kern w:val="0"/>
                <w:szCs w:val="24"/>
              </w:rPr>
              <w:t>服务设施</w:t>
            </w:r>
          </w:p>
        </w:tc>
        <w:tc>
          <w:tcPr>
            <w:tcW w:w="262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肉菜市场</w:t>
            </w:r>
          </w:p>
        </w:tc>
        <w:tc>
          <w:tcPr>
            <w:tcW w:w="1380"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街道级</w:t>
            </w:r>
          </w:p>
        </w:tc>
        <w:tc>
          <w:tcPr>
            <w:tcW w:w="1707"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hint="eastAsia"/>
                <w:kern w:val="0"/>
                <w:szCs w:val="24"/>
              </w:rPr>
              <w:t>3</w:t>
            </w:r>
          </w:p>
        </w:tc>
        <w:tc>
          <w:tcPr>
            <w:tcW w:w="2241" w:type="dxa"/>
            <w:shd w:val="clear" w:color="auto" w:fill="auto"/>
            <w:vAlign w:val="center"/>
          </w:tcPr>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02</w:t>
            </w:r>
            <w:r>
              <w:rPr>
                <w:rFonts w:ascii="宋体" w:hAnsi="宋体" w:cs="黑体"/>
                <w:kern w:val="0"/>
                <w:szCs w:val="24"/>
              </w:rPr>
              <w:t>-</w:t>
            </w:r>
            <w:r>
              <w:rPr>
                <w:rFonts w:ascii="宋体" w:hAnsi="宋体" w:cs="黑体" w:hint="eastAsia"/>
                <w:kern w:val="0"/>
                <w:szCs w:val="24"/>
              </w:rPr>
              <w:t>08</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07</w:t>
            </w:r>
            <w:r>
              <w:rPr>
                <w:rFonts w:ascii="宋体" w:hAnsi="宋体" w:cs="黑体"/>
                <w:kern w:val="0"/>
                <w:szCs w:val="24"/>
              </w:rPr>
              <w:t>-</w:t>
            </w:r>
            <w:r>
              <w:rPr>
                <w:rFonts w:ascii="宋体" w:hAnsi="宋体" w:cs="黑体" w:hint="eastAsia"/>
                <w:kern w:val="0"/>
                <w:szCs w:val="24"/>
              </w:rPr>
              <w:t>03</w:t>
            </w:r>
            <w:r>
              <w:rPr>
                <w:rFonts w:ascii="宋体" w:hAnsi="宋体" w:cs="黑体"/>
                <w:kern w:val="0"/>
                <w:szCs w:val="24"/>
              </w:rPr>
              <w:t>-</w:t>
            </w:r>
            <w:r>
              <w:rPr>
                <w:rFonts w:ascii="宋体" w:hAnsi="宋体" w:cs="黑体" w:hint="eastAsia"/>
                <w:kern w:val="0"/>
                <w:szCs w:val="24"/>
              </w:rPr>
              <w:t>11</w:t>
            </w:r>
          </w:p>
          <w:p w:rsidR="00EB3C7F" w:rsidRDefault="00C842E7">
            <w:pPr>
              <w:autoSpaceDE w:val="0"/>
              <w:autoSpaceDN w:val="0"/>
              <w:adjustRightInd w:val="0"/>
              <w:spacing w:beforeLines="0" w:line="240" w:lineRule="auto"/>
              <w:ind w:firstLineChars="0" w:firstLine="0"/>
              <w:jc w:val="center"/>
              <w:rPr>
                <w:rFonts w:ascii="宋体" w:hAnsi="宋体" w:cs="黑体"/>
                <w:kern w:val="0"/>
                <w:szCs w:val="24"/>
              </w:rPr>
            </w:pPr>
            <w:r>
              <w:rPr>
                <w:rFonts w:ascii="宋体" w:hAnsi="宋体" w:cs="黑体"/>
                <w:kern w:val="0"/>
                <w:szCs w:val="24"/>
              </w:rPr>
              <w:t>D</w:t>
            </w:r>
            <w:r>
              <w:rPr>
                <w:rFonts w:ascii="宋体" w:hAnsi="宋体" w:cs="黑体" w:hint="eastAsia"/>
                <w:kern w:val="0"/>
                <w:szCs w:val="24"/>
              </w:rPr>
              <w:t>08</w:t>
            </w:r>
            <w:r>
              <w:rPr>
                <w:rFonts w:ascii="宋体" w:hAnsi="宋体" w:cs="黑体"/>
                <w:kern w:val="0"/>
                <w:szCs w:val="24"/>
              </w:rPr>
              <w:t>-</w:t>
            </w:r>
            <w:r>
              <w:rPr>
                <w:rFonts w:ascii="宋体" w:hAnsi="宋体" w:cs="黑体" w:hint="eastAsia"/>
                <w:kern w:val="0"/>
                <w:szCs w:val="24"/>
              </w:rPr>
              <w:t>08</w:t>
            </w:r>
            <w:r>
              <w:rPr>
                <w:rFonts w:ascii="宋体" w:hAnsi="宋体" w:cs="黑体"/>
                <w:kern w:val="0"/>
                <w:szCs w:val="24"/>
              </w:rPr>
              <w:t>-0</w:t>
            </w:r>
            <w:r>
              <w:rPr>
                <w:rFonts w:ascii="宋体" w:hAnsi="宋体" w:cs="黑体" w:hint="eastAsia"/>
                <w:kern w:val="0"/>
                <w:szCs w:val="24"/>
              </w:rPr>
              <w:t>2</w:t>
            </w:r>
          </w:p>
        </w:tc>
        <w:tc>
          <w:tcPr>
            <w:tcW w:w="1934"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与其他用地兼容</w:t>
            </w:r>
          </w:p>
        </w:tc>
        <w:tc>
          <w:tcPr>
            <w:tcW w:w="195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1</w:t>
            </w:r>
            <w:r>
              <w:rPr>
                <w:rFonts w:ascii="宋体" w:hAnsi="宋体" w:cs="Calibri" w:hint="eastAsia"/>
                <w:kern w:val="0"/>
                <w:szCs w:val="24"/>
              </w:rPr>
              <w:t>0</w:t>
            </w:r>
            <w:r>
              <w:rPr>
                <w:rFonts w:ascii="宋体" w:hAnsi="宋体" w:cs="Calibri"/>
                <w:kern w:val="0"/>
                <w:szCs w:val="24"/>
              </w:rPr>
              <w:t>00</w:t>
            </w:r>
          </w:p>
        </w:tc>
        <w:tc>
          <w:tcPr>
            <w:tcW w:w="1474" w:type="dxa"/>
            <w:shd w:val="clear" w:color="auto" w:fill="auto"/>
            <w:vAlign w:val="center"/>
          </w:tcPr>
          <w:p w:rsidR="00EB3C7F" w:rsidRDefault="00C842E7">
            <w:pPr>
              <w:widowControl/>
              <w:spacing w:beforeLines="0" w:line="240" w:lineRule="auto"/>
              <w:ind w:firstLineChars="0" w:firstLine="0"/>
              <w:jc w:val="center"/>
              <w:rPr>
                <w:rFonts w:ascii="宋体" w:hAnsi="宋体" w:cs="Calibri"/>
                <w:kern w:val="0"/>
                <w:szCs w:val="24"/>
              </w:rPr>
            </w:pPr>
            <w:r>
              <w:rPr>
                <w:rFonts w:ascii="宋体" w:hAnsi="宋体" w:cs="Calibri"/>
                <w:kern w:val="0"/>
                <w:szCs w:val="24"/>
              </w:rPr>
              <w:t>—</w:t>
            </w:r>
          </w:p>
        </w:tc>
        <w:tc>
          <w:tcPr>
            <w:tcW w:w="2527" w:type="dxa"/>
            <w:shd w:val="clear" w:color="auto" w:fill="auto"/>
            <w:vAlign w:val="center"/>
          </w:tcPr>
          <w:p w:rsidR="00EB3C7F" w:rsidRDefault="00C842E7">
            <w:pPr>
              <w:widowControl/>
              <w:spacing w:beforeLines="0" w:line="240" w:lineRule="auto"/>
              <w:ind w:firstLineChars="0" w:firstLine="0"/>
              <w:jc w:val="center"/>
              <w:rPr>
                <w:rFonts w:ascii="宋体" w:hAnsi="宋体" w:cs="Arial"/>
                <w:kern w:val="0"/>
                <w:szCs w:val="24"/>
              </w:rPr>
            </w:pPr>
            <w:r>
              <w:rPr>
                <w:rFonts w:ascii="宋体" w:hAnsi="宋体" w:cs="Arial"/>
                <w:kern w:val="0"/>
                <w:szCs w:val="24"/>
              </w:rPr>
              <w:t>新建</w:t>
            </w:r>
          </w:p>
        </w:tc>
      </w:tr>
    </w:tbl>
    <w:p w:rsidR="00EB3C7F" w:rsidRDefault="00EB3C7F">
      <w:pPr>
        <w:snapToGrid w:val="0"/>
        <w:spacing w:before="97"/>
        <w:ind w:firstLineChars="198" w:firstLine="475"/>
        <w:rPr>
          <w:rFonts w:ascii="宋体" w:hAnsi="宋体"/>
          <w:szCs w:val="24"/>
        </w:rPr>
      </w:pPr>
    </w:p>
    <w:p w:rsidR="00EB3C7F" w:rsidRDefault="00C842E7">
      <w:pPr>
        <w:widowControl/>
        <w:spacing w:beforeLines="0" w:line="240" w:lineRule="auto"/>
        <w:ind w:firstLineChars="0" w:firstLine="0"/>
        <w:jc w:val="left"/>
        <w:rPr>
          <w:b/>
        </w:rPr>
      </w:pPr>
      <w:r>
        <w:br w:type="page"/>
      </w:r>
    </w:p>
    <w:p w:rsidR="00EB3C7F" w:rsidRDefault="00C842E7">
      <w:pPr>
        <w:pStyle w:val="10"/>
        <w:spacing w:before="97"/>
        <w:ind w:left="482" w:hanging="482"/>
      </w:pPr>
      <w:r>
        <w:rPr>
          <w:rFonts w:hint="eastAsia"/>
        </w:rPr>
        <w:t>公共设施的规定</w:t>
      </w:r>
    </w:p>
    <w:p w:rsidR="00EB3C7F" w:rsidRDefault="00C842E7">
      <w:pPr>
        <w:spacing w:before="97"/>
        <w:ind w:firstLine="480"/>
        <w:rPr>
          <w:u w:val="single"/>
        </w:rPr>
      </w:pPr>
      <w:r>
        <w:rPr>
          <w:rFonts w:hint="eastAsia"/>
          <w:u w:val="single"/>
        </w:rPr>
        <w:t>规划安排的公共设施是依据上层次规划和本片区的人口规模综合确定的，是为本片区服务的必不可少的基本设施，不得随意减少数量或压缩规模。当实际人口规模超过规划人口规模时，应对规划安排的配套设施进行必要检讨，并根据相应程序调整增加设施的配套规定。</w:t>
      </w:r>
      <w:r>
        <w:rPr>
          <w:rFonts w:hint="eastAsia"/>
          <w:u w:val="single"/>
        </w:rPr>
        <w:t xml:space="preserve"> </w:t>
      </w:r>
    </w:p>
    <w:p w:rsidR="00EB3C7F" w:rsidRDefault="00C842E7">
      <w:pPr>
        <w:pStyle w:val="10"/>
        <w:spacing w:before="97"/>
        <w:ind w:left="482" w:hanging="482"/>
      </w:pPr>
      <w:bookmarkStart w:id="47" w:name="_Toc337897475"/>
      <w:r>
        <w:rPr>
          <w:rFonts w:hint="eastAsia"/>
        </w:rPr>
        <w:t>公共设施的调整</w:t>
      </w:r>
      <w:bookmarkEnd w:id="47"/>
    </w:p>
    <w:p w:rsidR="00EB3C7F" w:rsidRDefault="00C842E7">
      <w:pPr>
        <w:spacing w:before="97"/>
        <w:ind w:firstLine="480"/>
        <w:rPr>
          <w:u w:val="single"/>
        </w:rPr>
      </w:pPr>
      <w:r>
        <w:rPr>
          <w:rFonts w:hint="eastAsia"/>
          <w:u w:val="single"/>
        </w:rPr>
        <w:t>在进行较大规模的成片开发时，地块内公共设施位置在经潮州市城乡规划主管部门批准后，可根据修建性详细规划适当调整，但其项目、数量、用地及建筑面积均不得低于本规划中的规定。</w:t>
      </w:r>
    </w:p>
    <w:p w:rsidR="00EB3C7F" w:rsidRDefault="00C842E7">
      <w:pPr>
        <w:pStyle w:val="1"/>
        <w:spacing w:before="97"/>
        <w:ind w:left="600" w:hanging="600"/>
      </w:pPr>
      <w:bookmarkStart w:id="48" w:name="_Toc430592678"/>
      <w:bookmarkStart w:id="49" w:name="_Toc10357"/>
      <w:r>
        <w:rPr>
          <w:rFonts w:hint="eastAsia"/>
        </w:rPr>
        <w:t>历史文化保护规划</w:t>
      </w:r>
      <w:bookmarkEnd w:id="48"/>
      <w:bookmarkEnd w:id="49"/>
    </w:p>
    <w:p w:rsidR="00EB3C7F" w:rsidRDefault="00C842E7">
      <w:pPr>
        <w:pStyle w:val="10"/>
        <w:spacing w:before="97"/>
        <w:ind w:left="482" w:hanging="482"/>
      </w:pPr>
      <w:bookmarkStart w:id="50" w:name="_Toc371694454"/>
      <w:r>
        <w:rPr>
          <w:rFonts w:hint="eastAsia"/>
        </w:rPr>
        <w:t>历史文化保护体系</w:t>
      </w:r>
      <w:bookmarkEnd w:id="50"/>
    </w:p>
    <w:p w:rsidR="00EB3C7F" w:rsidRDefault="00C842E7" w:rsidP="000B593A">
      <w:pPr>
        <w:snapToGrid w:val="0"/>
        <w:spacing w:beforeLines="50"/>
        <w:ind w:firstLine="480"/>
        <w:rPr>
          <w:rFonts w:hAnsi="宋体"/>
          <w:szCs w:val="24"/>
        </w:rPr>
      </w:pPr>
      <w:r>
        <w:rPr>
          <w:rFonts w:hAnsi="宋体" w:hint="eastAsia"/>
          <w:szCs w:val="24"/>
        </w:rPr>
        <w:t>建立完整的历史文化保护体系，分级、分层次规划，对物质文化文化遗产（包括文物保护单位、推荐历史建筑保护线索、推荐传统风貌建筑线索、历史环境要素等）和非物质文化遗产（地方文化、民俗民风）进行全面、系统地保护。</w:t>
      </w:r>
    </w:p>
    <w:p w:rsidR="00EB3C7F" w:rsidRDefault="00C842E7">
      <w:pPr>
        <w:pStyle w:val="10"/>
        <w:spacing w:before="97"/>
        <w:ind w:left="482" w:hanging="482"/>
      </w:pPr>
      <w:bookmarkStart w:id="51" w:name="_Toc371694458"/>
      <w:r>
        <w:rPr>
          <w:rFonts w:hint="eastAsia"/>
        </w:rPr>
        <w:t>推荐传统风貌建筑线索</w:t>
      </w:r>
      <w:bookmarkEnd w:id="51"/>
    </w:p>
    <w:p w:rsidR="00EB3C7F" w:rsidRDefault="00C842E7" w:rsidP="000B593A">
      <w:pPr>
        <w:snapToGrid w:val="0"/>
        <w:spacing w:beforeLines="50"/>
        <w:ind w:firstLine="480"/>
        <w:rPr>
          <w:rFonts w:ascii="宋体" w:hAnsi="宋体"/>
          <w:szCs w:val="24"/>
        </w:rPr>
      </w:pPr>
      <w:r>
        <w:rPr>
          <w:rFonts w:hAnsi="宋体" w:hint="eastAsia"/>
          <w:szCs w:val="24"/>
        </w:rPr>
        <w:t>推荐规划区</w:t>
      </w:r>
      <w:r>
        <w:rPr>
          <w:rFonts w:hAnsi="宋体" w:hint="eastAsia"/>
          <w:szCs w:val="24"/>
        </w:rPr>
        <w:t>1.56</w:t>
      </w:r>
      <w:r>
        <w:rPr>
          <w:rFonts w:hAnsi="宋体" w:hint="eastAsia"/>
          <w:szCs w:val="24"/>
        </w:rPr>
        <w:t>公顷文物古迹用地作为传统风貌建筑线索。建议尽量原址保留，与文化设施相结合，适当注入商业休闲功能。</w:t>
      </w:r>
    </w:p>
    <w:p w:rsidR="00EB3C7F" w:rsidRDefault="00C842E7">
      <w:pPr>
        <w:pStyle w:val="10"/>
        <w:spacing w:before="97"/>
        <w:ind w:left="482" w:hanging="482"/>
      </w:pPr>
      <w:bookmarkStart w:id="52" w:name="_Toc371694459"/>
      <w:r>
        <w:rPr>
          <w:rFonts w:hint="eastAsia"/>
        </w:rPr>
        <w:t>历史环境要素</w:t>
      </w:r>
      <w:bookmarkEnd w:id="52"/>
    </w:p>
    <w:p w:rsidR="00EB3C7F" w:rsidRDefault="00C842E7" w:rsidP="000B593A">
      <w:pPr>
        <w:snapToGrid w:val="0"/>
        <w:spacing w:beforeLines="50"/>
        <w:ind w:firstLine="480"/>
        <w:rPr>
          <w:rFonts w:hAnsi="宋体"/>
          <w:szCs w:val="24"/>
        </w:rPr>
      </w:pPr>
      <w:r>
        <w:rPr>
          <w:rFonts w:hAnsi="宋体" w:hint="eastAsia"/>
          <w:szCs w:val="24"/>
        </w:rPr>
        <w:t>需对历史建筑周边历史悠久的古树名木、风水塘整体加以保护。</w:t>
      </w:r>
    </w:p>
    <w:p w:rsidR="00EB3C7F" w:rsidRDefault="00C842E7" w:rsidP="000B593A">
      <w:pPr>
        <w:snapToGrid w:val="0"/>
        <w:spacing w:beforeLines="50"/>
        <w:ind w:firstLine="480"/>
        <w:rPr>
          <w:rFonts w:hAnsi="宋体"/>
          <w:szCs w:val="24"/>
        </w:rPr>
      </w:pPr>
      <w:r>
        <w:rPr>
          <w:rFonts w:hAnsi="宋体" w:hint="eastAsia"/>
          <w:szCs w:val="24"/>
        </w:rPr>
        <w:t>保留古树名木，加强对树木的管理，设立标志、划定保护范围、确定养护责任者；定期检查树木的生长、养护情况，并对树木的养护进行技术指导。</w:t>
      </w:r>
      <w:bookmarkStart w:id="53" w:name="_Toc374958836"/>
    </w:p>
    <w:p w:rsidR="00EB3C7F" w:rsidRDefault="00EB3C7F" w:rsidP="000B593A">
      <w:pPr>
        <w:snapToGrid w:val="0"/>
        <w:spacing w:beforeLines="50"/>
        <w:ind w:firstLine="480"/>
        <w:rPr>
          <w:rFonts w:hAnsi="宋体"/>
          <w:szCs w:val="24"/>
        </w:rPr>
      </w:pPr>
    </w:p>
    <w:p w:rsidR="00EB3C7F" w:rsidRDefault="00EB3C7F" w:rsidP="000B593A">
      <w:pPr>
        <w:snapToGrid w:val="0"/>
        <w:spacing w:beforeLines="50"/>
        <w:ind w:firstLine="480"/>
        <w:rPr>
          <w:rFonts w:hAnsi="宋体"/>
          <w:szCs w:val="24"/>
        </w:rPr>
      </w:pPr>
    </w:p>
    <w:p w:rsidR="00EB3C7F" w:rsidRDefault="00EB3C7F" w:rsidP="000B593A">
      <w:pPr>
        <w:snapToGrid w:val="0"/>
        <w:spacing w:beforeLines="50"/>
        <w:ind w:firstLine="480"/>
        <w:rPr>
          <w:rFonts w:hAnsi="宋体"/>
          <w:szCs w:val="24"/>
        </w:rPr>
      </w:pPr>
    </w:p>
    <w:p w:rsidR="00EB3C7F" w:rsidRDefault="00C842E7">
      <w:pPr>
        <w:pStyle w:val="1"/>
        <w:spacing w:before="97"/>
        <w:ind w:left="600" w:hanging="600"/>
      </w:pPr>
      <w:bookmarkStart w:id="54" w:name="_Toc7047"/>
      <w:r>
        <w:rPr>
          <w:rFonts w:hint="eastAsia"/>
        </w:rPr>
        <w:t>规划管理单元</w:t>
      </w:r>
      <w:bookmarkEnd w:id="53"/>
      <w:bookmarkEnd w:id="54"/>
    </w:p>
    <w:p w:rsidR="00EB3C7F" w:rsidRDefault="00EB3C7F">
      <w:pPr>
        <w:pStyle w:val="1"/>
        <w:spacing w:before="97"/>
        <w:ind w:left="600" w:hanging="600"/>
      </w:pPr>
    </w:p>
    <w:p w:rsidR="00EB3C7F" w:rsidRDefault="00C842E7">
      <w:pPr>
        <w:pStyle w:val="10"/>
        <w:spacing w:before="97"/>
        <w:ind w:left="482" w:hanging="482"/>
      </w:pPr>
      <w:r>
        <w:rPr>
          <w:rFonts w:hint="eastAsia"/>
        </w:rPr>
        <w:t>规划管理单元划分</w:t>
      </w:r>
    </w:p>
    <w:p w:rsidR="00EB3C7F" w:rsidRDefault="00C842E7">
      <w:pPr>
        <w:tabs>
          <w:tab w:val="left" w:pos="720"/>
        </w:tabs>
        <w:autoSpaceDE w:val="0"/>
        <w:autoSpaceDN w:val="0"/>
        <w:adjustRightInd w:val="0"/>
        <w:spacing w:before="97"/>
        <w:ind w:firstLine="480"/>
        <w:rPr>
          <w:rFonts w:ascii="宋体" w:cs="宋体"/>
          <w:szCs w:val="24"/>
          <w:lang w:val="zh-CN"/>
        </w:rPr>
      </w:pPr>
      <w:r>
        <w:rPr>
          <w:rFonts w:ascii="宋体" w:cs="宋体" w:hint="eastAsia"/>
          <w:szCs w:val="24"/>
          <w:lang w:val="zh-CN"/>
        </w:rPr>
        <w:t>以规划编制区内主要道路为空间边界，全区划分为19个规划管理单元。</w:t>
      </w:r>
    </w:p>
    <w:p w:rsidR="00EB3C7F" w:rsidRDefault="00C842E7">
      <w:pPr>
        <w:pStyle w:val="10"/>
        <w:spacing w:before="97"/>
        <w:ind w:left="482" w:hanging="482"/>
      </w:pPr>
      <w:r>
        <w:rPr>
          <w:rFonts w:hint="eastAsia"/>
        </w:rPr>
        <w:t>规划管理单元管制内容</w:t>
      </w:r>
    </w:p>
    <w:tbl>
      <w:tblPr>
        <w:tblW w:w="17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9"/>
        <w:gridCol w:w="4716"/>
        <w:gridCol w:w="2043"/>
        <w:gridCol w:w="2488"/>
        <w:gridCol w:w="1724"/>
        <w:gridCol w:w="2870"/>
        <w:gridCol w:w="1520"/>
      </w:tblGrid>
      <w:tr w:rsidR="00EB3C7F">
        <w:trPr>
          <w:trHeight w:val="538"/>
          <w:tblHeader/>
        </w:trPr>
        <w:tc>
          <w:tcPr>
            <w:tcW w:w="2559" w:type="dxa"/>
            <w:vMerge w:val="restart"/>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管理单元编码</w:t>
            </w:r>
          </w:p>
        </w:tc>
        <w:tc>
          <w:tcPr>
            <w:tcW w:w="4716" w:type="dxa"/>
            <w:vMerge w:val="restart"/>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管理单元主导属性</w:t>
            </w:r>
          </w:p>
        </w:tc>
        <w:tc>
          <w:tcPr>
            <w:tcW w:w="2043" w:type="dxa"/>
            <w:vMerge w:val="restart"/>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用地面积（m</w:t>
            </w:r>
            <w:r>
              <w:rPr>
                <w:rFonts w:ascii="宋体" w:hAnsi="宋体" w:cs="宋体" w:hint="eastAsia"/>
                <w:b/>
                <w:szCs w:val="24"/>
                <w:vertAlign w:val="superscript"/>
                <w:lang w:val="zh-CN"/>
              </w:rPr>
              <w:t>2</w:t>
            </w:r>
            <w:r>
              <w:rPr>
                <w:rFonts w:ascii="宋体" w:hAnsi="宋体" w:cs="宋体" w:hint="eastAsia"/>
                <w:b/>
                <w:szCs w:val="24"/>
                <w:lang w:val="zh-CN"/>
              </w:rPr>
              <w:t>）</w:t>
            </w:r>
          </w:p>
        </w:tc>
        <w:tc>
          <w:tcPr>
            <w:tcW w:w="2488" w:type="dxa"/>
            <w:vMerge w:val="restart"/>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地面以上总建筑面积（m</w:t>
            </w:r>
            <w:r>
              <w:rPr>
                <w:rFonts w:ascii="宋体" w:hAnsi="宋体" w:cs="宋体" w:hint="eastAsia"/>
                <w:b/>
                <w:szCs w:val="24"/>
                <w:vertAlign w:val="superscript"/>
                <w:lang w:val="zh-CN"/>
              </w:rPr>
              <w:t>2</w:t>
            </w:r>
            <w:r>
              <w:rPr>
                <w:rFonts w:ascii="宋体" w:hAnsi="宋体" w:cs="宋体" w:hint="eastAsia"/>
                <w:b/>
                <w:szCs w:val="24"/>
                <w:lang w:val="zh-CN"/>
              </w:rPr>
              <w:t>）</w:t>
            </w:r>
          </w:p>
        </w:tc>
        <w:tc>
          <w:tcPr>
            <w:tcW w:w="4594" w:type="dxa"/>
            <w:gridSpan w:val="2"/>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绿地与广场控制</w:t>
            </w:r>
          </w:p>
        </w:tc>
        <w:tc>
          <w:tcPr>
            <w:tcW w:w="1520" w:type="dxa"/>
            <w:vMerge w:val="restart"/>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平均容积率</w:t>
            </w:r>
          </w:p>
        </w:tc>
      </w:tr>
      <w:tr w:rsidR="00EB3C7F">
        <w:trPr>
          <w:trHeight w:val="458"/>
          <w:tblHeader/>
        </w:trPr>
        <w:tc>
          <w:tcPr>
            <w:tcW w:w="2559" w:type="dxa"/>
            <w:vMerge/>
            <w:vAlign w:val="center"/>
          </w:tcPr>
          <w:p w:rsidR="00EB3C7F" w:rsidRDefault="00EB3C7F">
            <w:pPr>
              <w:autoSpaceDE w:val="0"/>
              <w:autoSpaceDN w:val="0"/>
              <w:adjustRightInd w:val="0"/>
              <w:spacing w:before="97" w:line="312" w:lineRule="auto"/>
              <w:ind w:firstLineChars="0" w:firstLine="0"/>
              <w:jc w:val="center"/>
              <w:rPr>
                <w:rFonts w:ascii="宋体" w:hAnsi="宋体" w:cs="宋体"/>
                <w:b/>
                <w:szCs w:val="24"/>
                <w:lang w:val="zh-CN"/>
              </w:rPr>
            </w:pPr>
          </w:p>
        </w:tc>
        <w:tc>
          <w:tcPr>
            <w:tcW w:w="4716" w:type="dxa"/>
            <w:vMerge/>
            <w:vAlign w:val="center"/>
          </w:tcPr>
          <w:p w:rsidR="00EB3C7F" w:rsidRDefault="00EB3C7F">
            <w:pPr>
              <w:autoSpaceDE w:val="0"/>
              <w:autoSpaceDN w:val="0"/>
              <w:adjustRightInd w:val="0"/>
              <w:spacing w:before="97" w:line="312" w:lineRule="auto"/>
              <w:ind w:firstLineChars="0" w:firstLine="0"/>
              <w:jc w:val="center"/>
              <w:rPr>
                <w:rFonts w:ascii="宋体" w:hAnsi="宋体" w:cs="宋体"/>
                <w:b/>
                <w:szCs w:val="24"/>
                <w:lang w:val="zh-CN"/>
              </w:rPr>
            </w:pPr>
          </w:p>
        </w:tc>
        <w:tc>
          <w:tcPr>
            <w:tcW w:w="2043" w:type="dxa"/>
            <w:vMerge/>
            <w:vAlign w:val="center"/>
          </w:tcPr>
          <w:p w:rsidR="00EB3C7F" w:rsidRDefault="00EB3C7F">
            <w:pPr>
              <w:autoSpaceDE w:val="0"/>
              <w:autoSpaceDN w:val="0"/>
              <w:adjustRightInd w:val="0"/>
              <w:spacing w:before="97" w:line="312" w:lineRule="auto"/>
              <w:ind w:firstLineChars="0" w:firstLine="0"/>
              <w:jc w:val="center"/>
              <w:rPr>
                <w:rFonts w:ascii="宋体" w:hAnsi="宋体" w:cs="宋体"/>
                <w:b/>
                <w:szCs w:val="24"/>
                <w:lang w:val="zh-CN"/>
              </w:rPr>
            </w:pPr>
          </w:p>
        </w:tc>
        <w:tc>
          <w:tcPr>
            <w:tcW w:w="2488" w:type="dxa"/>
            <w:vMerge/>
            <w:vAlign w:val="center"/>
          </w:tcPr>
          <w:p w:rsidR="00EB3C7F" w:rsidRDefault="00EB3C7F">
            <w:pPr>
              <w:autoSpaceDE w:val="0"/>
              <w:autoSpaceDN w:val="0"/>
              <w:adjustRightInd w:val="0"/>
              <w:spacing w:before="97" w:line="312" w:lineRule="auto"/>
              <w:ind w:firstLineChars="0" w:firstLine="0"/>
              <w:jc w:val="center"/>
              <w:rPr>
                <w:rFonts w:ascii="宋体" w:hAnsi="宋体" w:cs="宋体"/>
                <w:b/>
                <w:szCs w:val="24"/>
                <w:lang w:val="zh-CN"/>
              </w:rPr>
            </w:pP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绿地率（%）</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b/>
                <w:szCs w:val="24"/>
                <w:lang w:val="zh-CN"/>
              </w:rPr>
            </w:pPr>
            <w:r>
              <w:rPr>
                <w:rFonts w:ascii="宋体" w:hAnsi="宋体" w:cs="宋体" w:hint="eastAsia"/>
                <w:b/>
                <w:szCs w:val="24"/>
                <w:lang w:val="zh-CN"/>
              </w:rPr>
              <w:t>绿地与广场面积（m</w:t>
            </w:r>
            <w:r>
              <w:rPr>
                <w:rFonts w:ascii="宋体" w:hAnsi="宋体" w:cs="宋体" w:hint="eastAsia"/>
                <w:b/>
                <w:szCs w:val="24"/>
                <w:vertAlign w:val="superscript"/>
                <w:lang w:val="zh-CN"/>
              </w:rPr>
              <w:t>2</w:t>
            </w:r>
            <w:r>
              <w:rPr>
                <w:rFonts w:ascii="宋体" w:hAnsi="宋体" w:cs="宋体" w:hint="eastAsia"/>
                <w:b/>
                <w:szCs w:val="24"/>
                <w:lang w:val="zh-CN"/>
              </w:rPr>
              <w:t>）</w:t>
            </w:r>
          </w:p>
        </w:tc>
        <w:tc>
          <w:tcPr>
            <w:tcW w:w="1520" w:type="dxa"/>
            <w:vMerge/>
          </w:tcPr>
          <w:p w:rsidR="00EB3C7F" w:rsidRDefault="00EB3C7F">
            <w:pPr>
              <w:autoSpaceDE w:val="0"/>
              <w:autoSpaceDN w:val="0"/>
              <w:adjustRightInd w:val="0"/>
              <w:spacing w:before="97" w:line="312" w:lineRule="auto"/>
              <w:ind w:firstLineChars="0" w:firstLine="0"/>
              <w:jc w:val="center"/>
              <w:rPr>
                <w:rFonts w:ascii="宋体" w:hAnsi="宋体" w:cs="宋体"/>
                <w:b/>
                <w:szCs w:val="24"/>
                <w:lang w:val="zh-CN"/>
              </w:rPr>
            </w:pPr>
          </w:p>
        </w:tc>
      </w:tr>
      <w:tr w:rsidR="00EB3C7F">
        <w:trPr>
          <w:trHeight w:val="51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D07-01</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 xml:space="preserve"> 商住混合用地、高等院校用地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1676573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2087786</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393026</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D07-02</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 w:val="22"/>
                <w:szCs w:val="24"/>
                <w:lang w:val="zh-CN"/>
              </w:rPr>
              <w:t>商业设施用地、二类居住用地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rPr>
            </w:pPr>
            <w:r>
              <w:rPr>
                <w:rFonts w:ascii="宋体" w:hAnsi="宋体" w:cs="宋体" w:hint="eastAsia"/>
                <w:szCs w:val="24"/>
              </w:rPr>
              <w:t>718963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rPr>
            </w:pPr>
            <w:r>
              <w:rPr>
                <w:rFonts w:ascii="宋体" w:hAnsi="宋体" w:cs="宋体" w:hint="eastAsia"/>
                <w:szCs w:val="24"/>
                <w:lang w:val="zh-CN"/>
              </w:rPr>
              <w:t>1</w:t>
            </w:r>
            <w:r>
              <w:rPr>
                <w:rFonts w:ascii="宋体" w:hAnsi="宋体" w:cs="宋体" w:hint="eastAsia"/>
                <w:szCs w:val="24"/>
              </w:rPr>
              <w:t>626001</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rPr>
            </w:pPr>
            <w:r>
              <w:rPr>
                <w:rFonts w:ascii="宋体" w:hAnsi="宋体" w:cs="宋体" w:hint="eastAsia"/>
                <w:szCs w:val="24"/>
                <w:lang w:val="zh-CN"/>
              </w:rPr>
              <w:t>41</w:t>
            </w:r>
            <w:r>
              <w:rPr>
                <w:rFonts w:ascii="宋体" w:hAnsi="宋体" w:cs="宋体" w:hint="eastAsia"/>
                <w:szCs w:val="24"/>
              </w:rPr>
              <w:t>8717</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rPr>
            </w:pPr>
            <w:r>
              <w:rPr>
                <w:rFonts w:ascii="宋体" w:hAnsi="宋体" w:cs="宋体" w:hint="eastAsia"/>
                <w:szCs w:val="24"/>
                <w:lang w:val="zh-CN"/>
              </w:rPr>
              <w:t>2</w:t>
            </w:r>
            <w:r>
              <w:rPr>
                <w:rFonts w:ascii="宋体" w:hAnsi="宋体" w:cs="宋体" w:hint="eastAsia"/>
                <w:szCs w:val="24"/>
              </w:rPr>
              <w:t>.3</w:t>
            </w:r>
          </w:p>
        </w:tc>
      </w:tr>
      <w:tr w:rsidR="00EB3C7F">
        <w:trPr>
          <w:trHeight w:val="574"/>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D07-03</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 w:val="22"/>
                <w:szCs w:val="24"/>
                <w:lang w:val="zh-CN"/>
              </w:rPr>
              <w:t>二类居住用地、</w:t>
            </w:r>
            <w:r>
              <w:rPr>
                <w:rFonts w:ascii="宋体" w:hAnsi="宋体" w:cs="宋体" w:hint="eastAsia"/>
                <w:szCs w:val="24"/>
                <w:lang w:val="zh-CN"/>
              </w:rPr>
              <w:t>高等院校用地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716005</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1597611</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182624</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D07-04</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331614</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411540</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12881</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D08-01</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商住混合用地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rPr>
            </w:pPr>
            <w:r>
              <w:rPr>
                <w:rFonts w:ascii="宋体" w:hAnsi="宋体" w:cs="宋体" w:hint="eastAsia"/>
                <w:szCs w:val="24"/>
                <w:lang w:val="zh-CN"/>
              </w:rPr>
              <w:t>2</w:t>
            </w:r>
            <w:r>
              <w:rPr>
                <w:rFonts w:ascii="宋体" w:hAnsi="宋体" w:cs="宋体" w:hint="eastAsia"/>
                <w:szCs w:val="24"/>
              </w:rPr>
              <w:t>388592</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9581689</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4.0</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D08-02</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 w:val="22"/>
                <w:szCs w:val="24"/>
                <w:lang w:val="zh-CN"/>
              </w:rPr>
              <w:t>商业设施用地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26740</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56754</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10283</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D08-03</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商业商务用地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182680</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439905</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19809</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D08-04</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行政办公用地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159745</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392897</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52093</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D08-05</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288378</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617441</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54088</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D08-06</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二类居住用地、商住混合用地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458723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1328545</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9430</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D08-07</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高等院校用地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399793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928244</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D08-08</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109402</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232826</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16285</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2.2</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D08-09</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商业设施用地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63805</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191415</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D08-10</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85153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199965</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12248</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D08-11</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145203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435609</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D08-12</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137513</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329521</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11438</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2.5</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D08-13</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9094</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27283</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r>
      <w:tr w:rsidR="00EB3C7F">
        <w:trPr>
          <w:trHeight w:val="53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D08-14</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二类居住用地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172275</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144482</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≥30</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81392</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0.8</w:t>
            </w:r>
          </w:p>
        </w:tc>
      </w:tr>
      <w:tr w:rsidR="00EB3C7F">
        <w:trPr>
          <w:trHeight w:val="548"/>
        </w:trPr>
        <w:tc>
          <w:tcPr>
            <w:tcW w:w="2559"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D08-15</w:t>
            </w:r>
          </w:p>
        </w:tc>
        <w:tc>
          <w:tcPr>
            <w:tcW w:w="4716"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排水设施用地</w:t>
            </w:r>
          </w:p>
        </w:tc>
        <w:tc>
          <w:tcPr>
            <w:tcW w:w="2043"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140608</w:t>
            </w:r>
          </w:p>
        </w:tc>
        <w:tc>
          <w:tcPr>
            <w:tcW w:w="2488"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27814</w:t>
            </w:r>
          </w:p>
        </w:tc>
        <w:tc>
          <w:tcPr>
            <w:tcW w:w="1724"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≥35</w:t>
            </w:r>
          </w:p>
        </w:tc>
        <w:tc>
          <w:tcPr>
            <w:tcW w:w="2870" w:type="dxa"/>
            <w:shd w:val="clear" w:color="auto" w:fill="auto"/>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67873</w:t>
            </w:r>
          </w:p>
        </w:tc>
        <w:tc>
          <w:tcPr>
            <w:tcW w:w="1520" w:type="dxa"/>
            <w:vAlign w:val="center"/>
          </w:tcPr>
          <w:p w:rsidR="00EB3C7F" w:rsidRDefault="00C842E7">
            <w:pPr>
              <w:autoSpaceDE w:val="0"/>
              <w:autoSpaceDN w:val="0"/>
              <w:adjustRightInd w:val="0"/>
              <w:spacing w:before="97" w:line="312" w:lineRule="auto"/>
              <w:ind w:firstLineChars="0" w:firstLine="0"/>
              <w:jc w:val="center"/>
              <w:rPr>
                <w:rFonts w:ascii="宋体" w:hAnsi="宋体" w:cs="宋体"/>
                <w:szCs w:val="24"/>
                <w:lang w:val="zh-CN"/>
              </w:rPr>
            </w:pPr>
            <w:r>
              <w:rPr>
                <w:rFonts w:ascii="宋体" w:hAnsi="宋体" w:cs="宋体" w:hint="eastAsia"/>
                <w:szCs w:val="24"/>
                <w:lang w:val="zh-CN"/>
              </w:rPr>
              <w:t>0.2</w:t>
            </w:r>
          </w:p>
        </w:tc>
      </w:tr>
    </w:tbl>
    <w:p w:rsidR="00EB3C7F" w:rsidRDefault="00EB3C7F">
      <w:pPr>
        <w:tabs>
          <w:tab w:val="left" w:pos="720"/>
        </w:tabs>
        <w:autoSpaceDE w:val="0"/>
        <w:autoSpaceDN w:val="0"/>
        <w:adjustRightInd w:val="0"/>
        <w:spacing w:before="97"/>
        <w:ind w:firstLineChars="0" w:firstLine="0"/>
        <w:rPr>
          <w:rFonts w:ascii="宋体" w:cs="宋体"/>
          <w:szCs w:val="24"/>
          <w:lang w:val="zh-CN"/>
        </w:rPr>
      </w:pPr>
    </w:p>
    <w:sectPr w:rsidR="00EB3C7F" w:rsidSect="00EB3C7F">
      <w:pgSz w:w="23814" w:h="16839" w:orient="landscape"/>
      <w:pgMar w:top="1797" w:right="1440" w:bottom="1797" w:left="3628" w:header="851" w:footer="992" w:gutter="0"/>
      <w:cols w:space="0"/>
      <w:docGrid w:type="linesAndChar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C7F" w:rsidRDefault="00EB3C7F" w:rsidP="00C842E7">
      <w:pPr>
        <w:spacing w:before="72" w:line="240" w:lineRule="auto"/>
        <w:ind w:firstLine="480"/>
      </w:pPr>
      <w:r>
        <w:separator/>
      </w:r>
    </w:p>
  </w:endnote>
  <w:endnote w:type="continuationSeparator" w:id="1">
    <w:p w:rsidR="00EB3C7F" w:rsidRDefault="00EB3C7F" w:rsidP="00C842E7">
      <w:pPr>
        <w:spacing w:before="72"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幼圆">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EB3C7F">
    <w:pPr>
      <w:pStyle w:val="a6"/>
      <w:spacing w:before="72"/>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311E1E">
    <w:pPr>
      <w:pStyle w:val="a6"/>
      <w:spacing w:before="72"/>
      <w:ind w:firstLine="360"/>
      <w:jc w:val="right"/>
    </w:pPr>
    <w:r>
      <w:pict>
        <v:shapetype id="_x0000_t202" coordsize="21600,21600" o:spt="202" path="m,l,21600r21600,l21600,xe">
          <v:stroke joinstyle="miter"/>
          <v:path gradientshapeok="t" o:connecttype="rect"/>
        </v:shapetype>
        <v:shape id="文本框 2" o:spid="_x0000_s2049" type="#_x0000_t202" style="position:absolute;left:0;text-align:left;margin-left:416pt;margin-top:0;width:2in;height:2in;z-index:251658240;mso-wrap-style:none;mso-position-horizontal:right;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yqBHIrgEAAEsD&#10;AAAOAAAAAAAAAAEAIAAAAB4BAABkcnMvZTJvRG9jLnhtbFBLBQYAAAAABgAGAFkBAAA+BQAAAAA=&#10;" filled="f" stroked="f">
          <v:textbox style="mso-fit-shape-to-text:t" inset="0,0,0,0">
            <w:txbxContent>
              <w:p w:rsidR="00EB3C7F" w:rsidRDefault="00311E1E" w:rsidP="00C842E7">
                <w:pPr>
                  <w:pStyle w:val="a6"/>
                  <w:spacing w:before="72"/>
                  <w:ind w:firstLine="360"/>
                </w:pPr>
                <w:r>
                  <w:rPr>
                    <w:rFonts w:hint="eastAsia"/>
                  </w:rPr>
                  <w:fldChar w:fldCharType="begin"/>
                </w:r>
                <w:r w:rsidR="00C842E7">
                  <w:rPr>
                    <w:rFonts w:hint="eastAsia"/>
                  </w:rPr>
                  <w:instrText xml:space="preserve"> PAGE  \* MERGEFORMAT </w:instrText>
                </w:r>
                <w:r>
                  <w:rPr>
                    <w:rFonts w:hint="eastAsia"/>
                  </w:rPr>
                  <w:fldChar w:fldCharType="separate"/>
                </w:r>
                <w:r w:rsidR="000B593A">
                  <w:rPr>
                    <w:noProof/>
                  </w:rPr>
                  <w:t>II</w:t>
                </w:r>
                <w:r>
                  <w:rPr>
                    <w:rFonts w:hint="eastAsia"/>
                  </w:rPr>
                  <w:fldChar w:fldCharType="end"/>
                </w:r>
              </w:p>
            </w:txbxContent>
          </v:textbox>
          <w10:wrap anchorx="margin"/>
        </v:shape>
      </w:pict>
    </w:r>
  </w:p>
  <w:p w:rsidR="00EB3C7F" w:rsidRDefault="00EB3C7F">
    <w:pPr>
      <w:pStyle w:val="a6"/>
      <w:spacing w:before="72"/>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311E1E">
    <w:pPr>
      <w:pStyle w:val="a6"/>
      <w:spacing w:before="72"/>
      <w:ind w:firstLine="360"/>
    </w:pPr>
    <w:r>
      <w:pict>
        <v:shapetype id="_x0000_t202" coordsize="21600,21600" o:spt="202" path="m,l,21600r21600,l21600,xe">
          <v:stroke joinstyle="miter"/>
          <v:path gradientshapeok="t" o:connecttype="rect"/>
        </v:shapetype>
        <v:shape id="文本框 1" o:spid="_x0000_s1026" type="#_x0000_t202" style="position:absolute;left:0;text-align:left;margin-left:416pt;margin-top:0;width:2in;height:2in;z-index:251659264;mso-wrap-style:none;mso-position-horizontal:right;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iA8iQrgEAAEsD&#10;AAAOAAAAAAAAAAEAIAAAAB4BAABkcnMvZTJvRG9jLnhtbFBLBQYAAAAABgAGAFkBAAA+BQAAAAA=&#10;" filled="f" stroked="f">
          <v:textbox style="mso-fit-shape-to-text:t" inset="0,0,0,0">
            <w:txbxContent>
              <w:p w:rsidR="00EB3C7F" w:rsidRDefault="00311E1E" w:rsidP="00C842E7">
                <w:pPr>
                  <w:pStyle w:val="a6"/>
                  <w:spacing w:before="72"/>
                  <w:ind w:firstLine="360"/>
                </w:pPr>
                <w:r>
                  <w:rPr>
                    <w:rFonts w:hint="eastAsia"/>
                  </w:rPr>
                  <w:fldChar w:fldCharType="begin"/>
                </w:r>
                <w:r w:rsidR="00C842E7">
                  <w:rPr>
                    <w:rFonts w:hint="eastAsia"/>
                  </w:rPr>
                  <w:instrText xml:space="preserve"> PAGE  \* MERGEFORMAT </w:instrText>
                </w:r>
                <w:r>
                  <w:rPr>
                    <w:rFonts w:hint="eastAsia"/>
                  </w:rPr>
                  <w:fldChar w:fldCharType="separate"/>
                </w:r>
                <w:r w:rsidR="000B593A">
                  <w:rPr>
                    <w:noProof/>
                  </w:rPr>
                  <w:t>I</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C7F" w:rsidRDefault="00EB3C7F" w:rsidP="00C842E7">
      <w:pPr>
        <w:spacing w:before="72" w:line="240" w:lineRule="auto"/>
        <w:ind w:firstLine="480"/>
      </w:pPr>
      <w:r>
        <w:separator/>
      </w:r>
    </w:p>
  </w:footnote>
  <w:footnote w:type="continuationSeparator" w:id="1">
    <w:p w:rsidR="00EB3C7F" w:rsidRDefault="00EB3C7F" w:rsidP="00C842E7">
      <w:pPr>
        <w:spacing w:before="72"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EB3C7F">
    <w:pPr>
      <w:pStyle w:val="a7"/>
      <w:spacing w:before="72"/>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EB3C7F" w:rsidP="000B593A">
    <w:pPr>
      <w:pStyle w:val="a7"/>
      <w:pBdr>
        <w:bottom w:val="none" w:sz="0" w:space="0" w:color="auto"/>
      </w:pBdr>
      <w:spacing w:before="72"/>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EB3C7F">
    <w:pPr>
      <w:pStyle w:val="a7"/>
      <w:pBdr>
        <w:bottom w:val="none" w:sz="0" w:space="0" w:color="auto"/>
      </w:pBdr>
      <w:spacing w:before="72"/>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7F" w:rsidRDefault="00C842E7">
    <w:pPr>
      <w:pStyle w:val="a7"/>
      <w:wordWrap w:val="0"/>
      <w:spacing w:before="72"/>
      <w:ind w:firstLine="360"/>
      <w:jc w:val="right"/>
    </w:pPr>
    <w:r>
      <w:rPr>
        <w:rFonts w:hint="eastAsia"/>
      </w:rPr>
      <w:t>潮州市中心城区控制性详细规划（</w:t>
    </w:r>
    <w:r>
      <w:rPr>
        <w:rFonts w:hint="eastAsia"/>
      </w:rPr>
      <w:t>D07-02</w:t>
    </w:r>
    <w:r>
      <w:rPr>
        <w:rFonts w:hint="eastAsia"/>
      </w:rPr>
      <w:t>管理单元）局部调整（法定文件）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7472F"/>
    <w:multiLevelType w:val="multilevel"/>
    <w:tmpl w:val="0927472F"/>
    <w:lvl w:ilvl="0">
      <w:start w:val="1"/>
      <w:numFmt w:val="chineseCountingThousand"/>
      <w:pStyle w:val="1"/>
      <w:lvlText w:val="第%1章."/>
      <w:lvlJc w:val="left"/>
      <w:pPr>
        <w:ind w:left="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085F87E"/>
    <w:multiLevelType w:val="multilevel"/>
    <w:tmpl w:val="1085F87E"/>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1D9336D0"/>
    <w:multiLevelType w:val="multilevel"/>
    <w:tmpl w:val="1D9336D0"/>
    <w:lvl w:ilvl="0">
      <w:start w:val="1"/>
      <w:numFmt w:val="decimal"/>
      <w:pStyle w:val="10"/>
      <w:lvlText w:val="第%1条."/>
      <w:lvlJc w:val="left"/>
      <w:pPr>
        <w:ind w:left="840" w:hanging="420"/>
      </w:pPr>
      <w:rPr>
        <w:rFonts w:cs="Times New Roman" w:hint="eastAsia"/>
        <w:b/>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4FFA02BB"/>
    <w:multiLevelType w:val="multilevel"/>
    <w:tmpl w:val="4FFA02BB"/>
    <w:lvl w:ilvl="0">
      <w:start w:val="1"/>
      <w:numFmt w:val="decimal"/>
      <w:pStyle w:val="11"/>
      <w:lvlText w:val="第%1章."/>
      <w:lvlJc w:val="left"/>
      <w:pPr>
        <w:ind w:left="420" w:hanging="420"/>
      </w:pPr>
      <w:rPr>
        <w:rFonts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1">
      <w:start w:val="1"/>
      <w:numFmt w:val="decimal"/>
      <w:lvlText w:val="%1.%2"/>
      <w:lvlJc w:val="left"/>
      <w:pPr>
        <w:ind w:left="2247" w:hanging="567"/>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2">
      <w:start w:val="1"/>
      <w:numFmt w:val="decimal"/>
      <w:lvlText w:val="%1.%2.%3"/>
      <w:lvlJc w:val="left"/>
      <w:pPr>
        <w:ind w:left="1277"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3">
      <w:start w:val="1"/>
      <w:numFmt w:val="decimal"/>
      <w:pStyle w:val="4"/>
      <w:lvlText w:val="%1.%2.%3.%4"/>
      <w:lvlJc w:val="left"/>
      <w:pPr>
        <w:ind w:left="0" w:firstLine="0"/>
      </w:pPr>
      <w:rPr>
        <w:rFonts w:ascii="黑体" w:eastAsia="黑体" w:hAnsi="黑体"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7897791D"/>
    <w:multiLevelType w:val="multilevel"/>
    <w:tmpl w:val="7897791D"/>
    <w:lvl w:ilvl="0">
      <w:start w:val="1"/>
      <w:numFmt w:val="decimal"/>
      <w:pStyle w:val="3"/>
      <w:lvlText w:val="第%1条"/>
      <w:lvlJc w:val="left"/>
      <w:pPr>
        <w:ind w:left="1129" w:hanging="420"/>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3074"/>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214"/>
    <w:rsid w:val="000012A7"/>
    <w:rsid w:val="00002A68"/>
    <w:rsid w:val="00014573"/>
    <w:rsid w:val="00020615"/>
    <w:rsid w:val="00020C82"/>
    <w:rsid w:val="00020EE6"/>
    <w:rsid w:val="0003040E"/>
    <w:rsid w:val="00047549"/>
    <w:rsid w:val="00070DCE"/>
    <w:rsid w:val="00071C06"/>
    <w:rsid w:val="000728D6"/>
    <w:rsid w:val="00072C00"/>
    <w:rsid w:val="00077AF6"/>
    <w:rsid w:val="00080BB4"/>
    <w:rsid w:val="00086C4A"/>
    <w:rsid w:val="000942B4"/>
    <w:rsid w:val="00096CBD"/>
    <w:rsid w:val="000A0774"/>
    <w:rsid w:val="000B141A"/>
    <w:rsid w:val="000B593A"/>
    <w:rsid w:val="000D1B8D"/>
    <w:rsid w:val="000D651F"/>
    <w:rsid w:val="000D6A1B"/>
    <w:rsid w:val="000D71C0"/>
    <w:rsid w:val="000E428D"/>
    <w:rsid w:val="000E56B1"/>
    <w:rsid w:val="001017C5"/>
    <w:rsid w:val="00107263"/>
    <w:rsid w:val="001145A1"/>
    <w:rsid w:val="00117A9B"/>
    <w:rsid w:val="0012437E"/>
    <w:rsid w:val="00127B8B"/>
    <w:rsid w:val="0013604C"/>
    <w:rsid w:val="00141250"/>
    <w:rsid w:val="0014198B"/>
    <w:rsid w:val="00145D30"/>
    <w:rsid w:val="00147AC2"/>
    <w:rsid w:val="0015338C"/>
    <w:rsid w:val="001556E9"/>
    <w:rsid w:val="00172A27"/>
    <w:rsid w:val="0018507F"/>
    <w:rsid w:val="001866A5"/>
    <w:rsid w:val="001909B7"/>
    <w:rsid w:val="00191E21"/>
    <w:rsid w:val="001A3D09"/>
    <w:rsid w:val="001A6806"/>
    <w:rsid w:val="001B3246"/>
    <w:rsid w:val="001B6256"/>
    <w:rsid w:val="001C26AA"/>
    <w:rsid w:val="001C4CD4"/>
    <w:rsid w:val="001C568D"/>
    <w:rsid w:val="001C6A69"/>
    <w:rsid w:val="001D21BC"/>
    <w:rsid w:val="001D23E0"/>
    <w:rsid w:val="001D6040"/>
    <w:rsid w:val="001D705E"/>
    <w:rsid w:val="001F1BE6"/>
    <w:rsid w:val="001F2332"/>
    <w:rsid w:val="001F6B58"/>
    <w:rsid w:val="00202580"/>
    <w:rsid w:val="00212225"/>
    <w:rsid w:val="00214312"/>
    <w:rsid w:val="00216138"/>
    <w:rsid w:val="00217CF0"/>
    <w:rsid w:val="00226C09"/>
    <w:rsid w:val="00226D72"/>
    <w:rsid w:val="00232F44"/>
    <w:rsid w:val="002348BC"/>
    <w:rsid w:val="00237809"/>
    <w:rsid w:val="0024009A"/>
    <w:rsid w:val="00244126"/>
    <w:rsid w:val="002524F7"/>
    <w:rsid w:val="002526E0"/>
    <w:rsid w:val="0026202B"/>
    <w:rsid w:val="0026234F"/>
    <w:rsid w:val="0027282F"/>
    <w:rsid w:val="00296C37"/>
    <w:rsid w:val="00296C52"/>
    <w:rsid w:val="002C1819"/>
    <w:rsid w:val="002C26EB"/>
    <w:rsid w:val="002C63B7"/>
    <w:rsid w:val="002D1FBC"/>
    <w:rsid w:val="002D3F0E"/>
    <w:rsid w:val="002E0AD3"/>
    <w:rsid w:val="002E28AA"/>
    <w:rsid w:val="002E416D"/>
    <w:rsid w:val="002F1832"/>
    <w:rsid w:val="00301B3A"/>
    <w:rsid w:val="00302E98"/>
    <w:rsid w:val="003037A2"/>
    <w:rsid w:val="00311E1E"/>
    <w:rsid w:val="00312E81"/>
    <w:rsid w:val="00317FF8"/>
    <w:rsid w:val="00330862"/>
    <w:rsid w:val="00355127"/>
    <w:rsid w:val="00364539"/>
    <w:rsid w:val="003661F1"/>
    <w:rsid w:val="00374812"/>
    <w:rsid w:val="00384C28"/>
    <w:rsid w:val="003852B3"/>
    <w:rsid w:val="00394248"/>
    <w:rsid w:val="003A3373"/>
    <w:rsid w:val="003A49AB"/>
    <w:rsid w:val="003B25D9"/>
    <w:rsid w:val="003B2E57"/>
    <w:rsid w:val="003B4563"/>
    <w:rsid w:val="003B66F5"/>
    <w:rsid w:val="003C65ED"/>
    <w:rsid w:val="003E158B"/>
    <w:rsid w:val="00400DA7"/>
    <w:rsid w:val="00403426"/>
    <w:rsid w:val="00404F9F"/>
    <w:rsid w:val="00406A5B"/>
    <w:rsid w:val="00412D92"/>
    <w:rsid w:val="00413FF7"/>
    <w:rsid w:val="00421BDE"/>
    <w:rsid w:val="00423FF6"/>
    <w:rsid w:val="004278E6"/>
    <w:rsid w:val="00433A37"/>
    <w:rsid w:val="0044471D"/>
    <w:rsid w:val="00444E1E"/>
    <w:rsid w:val="00450124"/>
    <w:rsid w:val="00450D31"/>
    <w:rsid w:val="00467D0E"/>
    <w:rsid w:val="00471F3F"/>
    <w:rsid w:val="0048440D"/>
    <w:rsid w:val="00485E27"/>
    <w:rsid w:val="0049131E"/>
    <w:rsid w:val="004938C6"/>
    <w:rsid w:val="004A1706"/>
    <w:rsid w:val="004A1F86"/>
    <w:rsid w:val="004B12E2"/>
    <w:rsid w:val="004B26C0"/>
    <w:rsid w:val="004C7FB7"/>
    <w:rsid w:val="004D0B10"/>
    <w:rsid w:val="004E3C39"/>
    <w:rsid w:val="004E7C09"/>
    <w:rsid w:val="004F03E2"/>
    <w:rsid w:val="004F1164"/>
    <w:rsid w:val="004F610A"/>
    <w:rsid w:val="00504B19"/>
    <w:rsid w:val="00507940"/>
    <w:rsid w:val="00510C40"/>
    <w:rsid w:val="005126F3"/>
    <w:rsid w:val="005145D0"/>
    <w:rsid w:val="00514C10"/>
    <w:rsid w:val="00514CD2"/>
    <w:rsid w:val="00523CB1"/>
    <w:rsid w:val="00527F1B"/>
    <w:rsid w:val="00527FC7"/>
    <w:rsid w:val="00544E51"/>
    <w:rsid w:val="005479EA"/>
    <w:rsid w:val="00551CEA"/>
    <w:rsid w:val="00563DFC"/>
    <w:rsid w:val="005773C4"/>
    <w:rsid w:val="005809E1"/>
    <w:rsid w:val="00581307"/>
    <w:rsid w:val="00584BF0"/>
    <w:rsid w:val="00585530"/>
    <w:rsid w:val="00585FD2"/>
    <w:rsid w:val="00587F07"/>
    <w:rsid w:val="005A0885"/>
    <w:rsid w:val="005A104F"/>
    <w:rsid w:val="005A760E"/>
    <w:rsid w:val="005B71B9"/>
    <w:rsid w:val="005B789E"/>
    <w:rsid w:val="005C11D5"/>
    <w:rsid w:val="005C24E5"/>
    <w:rsid w:val="005C3620"/>
    <w:rsid w:val="005C749E"/>
    <w:rsid w:val="005E1129"/>
    <w:rsid w:val="005E4479"/>
    <w:rsid w:val="005F62C4"/>
    <w:rsid w:val="00600AB1"/>
    <w:rsid w:val="0060327A"/>
    <w:rsid w:val="00607E5D"/>
    <w:rsid w:val="00610817"/>
    <w:rsid w:val="00614041"/>
    <w:rsid w:val="0061702B"/>
    <w:rsid w:val="00617B7D"/>
    <w:rsid w:val="00620B39"/>
    <w:rsid w:val="006214F4"/>
    <w:rsid w:val="00624E89"/>
    <w:rsid w:val="00630F2D"/>
    <w:rsid w:val="006405C1"/>
    <w:rsid w:val="006416C6"/>
    <w:rsid w:val="00642E5E"/>
    <w:rsid w:val="006526CB"/>
    <w:rsid w:val="006564F9"/>
    <w:rsid w:val="00657808"/>
    <w:rsid w:val="00667ECA"/>
    <w:rsid w:val="006745F6"/>
    <w:rsid w:val="00676AAA"/>
    <w:rsid w:val="006775FE"/>
    <w:rsid w:val="0068112E"/>
    <w:rsid w:val="006861BA"/>
    <w:rsid w:val="00695B81"/>
    <w:rsid w:val="0069726F"/>
    <w:rsid w:val="00697893"/>
    <w:rsid w:val="006A1A00"/>
    <w:rsid w:val="006B124F"/>
    <w:rsid w:val="006B58CD"/>
    <w:rsid w:val="006B5BAC"/>
    <w:rsid w:val="006B5C3C"/>
    <w:rsid w:val="006C0EA9"/>
    <w:rsid w:val="006D7784"/>
    <w:rsid w:val="006E024B"/>
    <w:rsid w:val="006E53E3"/>
    <w:rsid w:val="006E7562"/>
    <w:rsid w:val="006F3E1D"/>
    <w:rsid w:val="006F7FFC"/>
    <w:rsid w:val="00705E3A"/>
    <w:rsid w:val="00714A6B"/>
    <w:rsid w:val="00721032"/>
    <w:rsid w:val="007220B9"/>
    <w:rsid w:val="00725B25"/>
    <w:rsid w:val="00732BB7"/>
    <w:rsid w:val="00733A84"/>
    <w:rsid w:val="00734F60"/>
    <w:rsid w:val="00754F4F"/>
    <w:rsid w:val="007554D0"/>
    <w:rsid w:val="00761E9B"/>
    <w:rsid w:val="007635DE"/>
    <w:rsid w:val="0076535B"/>
    <w:rsid w:val="00765D18"/>
    <w:rsid w:val="00770C98"/>
    <w:rsid w:val="00772AA5"/>
    <w:rsid w:val="0077479F"/>
    <w:rsid w:val="00775AE1"/>
    <w:rsid w:val="00775FB0"/>
    <w:rsid w:val="00782936"/>
    <w:rsid w:val="007867E7"/>
    <w:rsid w:val="00796637"/>
    <w:rsid w:val="00796AE6"/>
    <w:rsid w:val="007A370E"/>
    <w:rsid w:val="007A4057"/>
    <w:rsid w:val="007A5AD6"/>
    <w:rsid w:val="007B1AF5"/>
    <w:rsid w:val="007B388F"/>
    <w:rsid w:val="007D6560"/>
    <w:rsid w:val="007E3803"/>
    <w:rsid w:val="007F194B"/>
    <w:rsid w:val="00805E25"/>
    <w:rsid w:val="008158E5"/>
    <w:rsid w:val="00817BF2"/>
    <w:rsid w:val="0082763A"/>
    <w:rsid w:val="00836039"/>
    <w:rsid w:val="00836781"/>
    <w:rsid w:val="00840EE0"/>
    <w:rsid w:val="00842FCC"/>
    <w:rsid w:val="00847654"/>
    <w:rsid w:val="00851150"/>
    <w:rsid w:val="00857FC3"/>
    <w:rsid w:val="00861221"/>
    <w:rsid w:val="00863EDE"/>
    <w:rsid w:val="00865131"/>
    <w:rsid w:val="008709B9"/>
    <w:rsid w:val="00872324"/>
    <w:rsid w:val="00873E3A"/>
    <w:rsid w:val="00874C0F"/>
    <w:rsid w:val="00877C6C"/>
    <w:rsid w:val="00881241"/>
    <w:rsid w:val="008817A7"/>
    <w:rsid w:val="00882E34"/>
    <w:rsid w:val="00891CD6"/>
    <w:rsid w:val="00893056"/>
    <w:rsid w:val="008A27A7"/>
    <w:rsid w:val="008D068A"/>
    <w:rsid w:val="008D0F23"/>
    <w:rsid w:val="008E32B2"/>
    <w:rsid w:val="008E3E3D"/>
    <w:rsid w:val="008F02C3"/>
    <w:rsid w:val="00905108"/>
    <w:rsid w:val="00923474"/>
    <w:rsid w:val="009265EF"/>
    <w:rsid w:val="0093152E"/>
    <w:rsid w:val="0093301A"/>
    <w:rsid w:val="00934646"/>
    <w:rsid w:val="0094005D"/>
    <w:rsid w:val="00941EE2"/>
    <w:rsid w:val="00945653"/>
    <w:rsid w:val="0094743F"/>
    <w:rsid w:val="00951E14"/>
    <w:rsid w:val="0095216A"/>
    <w:rsid w:val="00956699"/>
    <w:rsid w:val="00973771"/>
    <w:rsid w:val="00987838"/>
    <w:rsid w:val="009916F0"/>
    <w:rsid w:val="009B0057"/>
    <w:rsid w:val="009B7013"/>
    <w:rsid w:val="009C302B"/>
    <w:rsid w:val="009E2118"/>
    <w:rsid w:val="009E2C4A"/>
    <w:rsid w:val="009E2E22"/>
    <w:rsid w:val="009F61E6"/>
    <w:rsid w:val="009F7118"/>
    <w:rsid w:val="00A030EA"/>
    <w:rsid w:val="00A0369F"/>
    <w:rsid w:val="00A04B70"/>
    <w:rsid w:val="00A12622"/>
    <w:rsid w:val="00A12960"/>
    <w:rsid w:val="00A161C4"/>
    <w:rsid w:val="00A20A68"/>
    <w:rsid w:val="00A21D1A"/>
    <w:rsid w:val="00A2325B"/>
    <w:rsid w:val="00A25FA2"/>
    <w:rsid w:val="00A26A8C"/>
    <w:rsid w:val="00A35CEF"/>
    <w:rsid w:val="00A77F88"/>
    <w:rsid w:val="00A814A8"/>
    <w:rsid w:val="00A83CAA"/>
    <w:rsid w:val="00AA5DA9"/>
    <w:rsid w:val="00AA722C"/>
    <w:rsid w:val="00AA7C37"/>
    <w:rsid w:val="00AC4D93"/>
    <w:rsid w:val="00AC5A8E"/>
    <w:rsid w:val="00AD052A"/>
    <w:rsid w:val="00AD0843"/>
    <w:rsid w:val="00AD309A"/>
    <w:rsid w:val="00AD784E"/>
    <w:rsid w:val="00AD7F80"/>
    <w:rsid w:val="00AE12A6"/>
    <w:rsid w:val="00AE4459"/>
    <w:rsid w:val="00AF4E4B"/>
    <w:rsid w:val="00AF5759"/>
    <w:rsid w:val="00AF6DEC"/>
    <w:rsid w:val="00B034E1"/>
    <w:rsid w:val="00B22F49"/>
    <w:rsid w:val="00B25226"/>
    <w:rsid w:val="00B27A9B"/>
    <w:rsid w:val="00B34159"/>
    <w:rsid w:val="00B40766"/>
    <w:rsid w:val="00B54754"/>
    <w:rsid w:val="00B65FBC"/>
    <w:rsid w:val="00B75523"/>
    <w:rsid w:val="00B7701B"/>
    <w:rsid w:val="00B96CD4"/>
    <w:rsid w:val="00BA254A"/>
    <w:rsid w:val="00BB0B7A"/>
    <w:rsid w:val="00BB6912"/>
    <w:rsid w:val="00BB75F6"/>
    <w:rsid w:val="00BB76B3"/>
    <w:rsid w:val="00BC44AC"/>
    <w:rsid w:val="00BC6CB4"/>
    <w:rsid w:val="00BD4213"/>
    <w:rsid w:val="00BD6498"/>
    <w:rsid w:val="00BD7EEE"/>
    <w:rsid w:val="00BE138C"/>
    <w:rsid w:val="00BE386B"/>
    <w:rsid w:val="00BE50B6"/>
    <w:rsid w:val="00BE69A5"/>
    <w:rsid w:val="00BE70C8"/>
    <w:rsid w:val="00BE7D29"/>
    <w:rsid w:val="00BF16C9"/>
    <w:rsid w:val="00C03B53"/>
    <w:rsid w:val="00C26CF0"/>
    <w:rsid w:val="00C27ECA"/>
    <w:rsid w:val="00C4664B"/>
    <w:rsid w:val="00C51CF3"/>
    <w:rsid w:val="00C55240"/>
    <w:rsid w:val="00C60E08"/>
    <w:rsid w:val="00C65A44"/>
    <w:rsid w:val="00C65D27"/>
    <w:rsid w:val="00C67392"/>
    <w:rsid w:val="00C720C9"/>
    <w:rsid w:val="00C74781"/>
    <w:rsid w:val="00C75D89"/>
    <w:rsid w:val="00C842E7"/>
    <w:rsid w:val="00C9248D"/>
    <w:rsid w:val="00C9273D"/>
    <w:rsid w:val="00CA362C"/>
    <w:rsid w:val="00CD3956"/>
    <w:rsid w:val="00CE1002"/>
    <w:rsid w:val="00CE11B5"/>
    <w:rsid w:val="00CE1AB5"/>
    <w:rsid w:val="00CE33B1"/>
    <w:rsid w:val="00CE5180"/>
    <w:rsid w:val="00CF28DC"/>
    <w:rsid w:val="00CF2A45"/>
    <w:rsid w:val="00CF3470"/>
    <w:rsid w:val="00CF7162"/>
    <w:rsid w:val="00CF7743"/>
    <w:rsid w:val="00D02353"/>
    <w:rsid w:val="00D02A9A"/>
    <w:rsid w:val="00D060A7"/>
    <w:rsid w:val="00D11569"/>
    <w:rsid w:val="00D13D45"/>
    <w:rsid w:val="00D210B4"/>
    <w:rsid w:val="00D245D7"/>
    <w:rsid w:val="00D2476D"/>
    <w:rsid w:val="00D30709"/>
    <w:rsid w:val="00D467A8"/>
    <w:rsid w:val="00D51E2A"/>
    <w:rsid w:val="00D568ED"/>
    <w:rsid w:val="00D609A0"/>
    <w:rsid w:val="00D679D3"/>
    <w:rsid w:val="00D67DDC"/>
    <w:rsid w:val="00D7319D"/>
    <w:rsid w:val="00D811F3"/>
    <w:rsid w:val="00D849EE"/>
    <w:rsid w:val="00D87029"/>
    <w:rsid w:val="00D87738"/>
    <w:rsid w:val="00D920A9"/>
    <w:rsid w:val="00DA0B20"/>
    <w:rsid w:val="00DA5340"/>
    <w:rsid w:val="00DA7B3A"/>
    <w:rsid w:val="00DB2388"/>
    <w:rsid w:val="00DB2B2B"/>
    <w:rsid w:val="00DB6851"/>
    <w:rsid w:val="00DC7E2F"/>
    <w:rsid w:val="00DD3480"/>
    <w:rsid w:val="00DD50D0"/>
    <w:rsid w:val="00DD73A8"/>
    <w:rsid w:val="00DD76F1"/>
    <w:rsid w:val="00DE6B21"/>
    <w:rsid w:val="00DE7A18"/>
    <w:rsid w:val="00DF59AC"/>
    <w:rsid w:val="00E03B35"/>
    <w:rsid w:val="00E0621D"/>
    <w:rsid w:val="00E1577C"/>
    <w:rsid w:val="00E42736"/>
    <w:rsid w:val="00E53393"/>
    <w:rsid w:val="00E53FD7"/>
    <w:rsid w:val="00E632A6"/>
    <w:rsid w:val="00E6389E"/>
    <w:rsid w:val="00E63CC8"/>
    <w:rsid w:val="00E64E3E"/>
    <w:rsid w:val="00E70C02"/>
    <w:rsid w:val="00E71843"/>
    <w:rsid w:val="00E74323"/>
    <w:rsid w:val="00E774D4"/>
    <w:rsid w:val="00E779FD"/>
    <w:rsid w:val="00E86C42"/>
    <w:rsid w:val="00E87577"/>
    <w:rsid w:val="00E937AF"/>
    <w:rsid w:val="00EA0487"/>
    <w:rsid w:val="00EA474C"/>
    <w:rsid w:val="00EA6347"/>
    <w:rsid w:val="00EB2C15"/>
    <w:rsid w:val="00EB3C7F"/>
    <w:rsid w:val="00EC2BE1"/>
    <w:rsid w:val="00EC2DBA"/>
    <w:rsid w:val="00ED103E"/>
    <w:rsid w:val="00ED37F8"/>
    <w:rsid w:val="00EE74B1"/>
    <w:rsid w:val="00EF3FAC"/>
    <w:rsid w:val="00F018FD"/>
    <w:rsid w:val="00F220FB"/>
    <w:rsid w:val="00F31A10"/>
    <w:rsid w:val="00F41A88"/>
    <w:rsid w:val="00F50A7F"/>
    <w:rsid w:val="00F57FFB"/>
    <w:rsid w:val="00F60C60"/>
    <w:rsid w:val="00F61686"/>
    <w:rsid w:val="00F655DE"/>
    <w:rsid w:val="00F6588B"/>
    <w:rsid w:val="00F6646B"/>
    <w:rsid w:val="00F72A6A"/>
    <w:rsid w:val="00F75C83"/>
    <w:rsid w:val="00F824E0"/>
    <w:rsid w:val="00F842F1"/>
    <w:rsid w:val="00F923A7"/>
    <w:rsid w:val="00F95CB7"/>
    <w:rsid w:val="00FA0D64"/>
    <w:rsid w:val="00FA3C99"/>
    <w:rsid w:val="00FA4E26"/>
    <w:rsid w:val="00FA5B3E"/>
    <w:rsid w:val="00FB1D00"/>
    <w:rsid w:val="00FB3536"/>
    <w:rsid w:val="00FB75C4"/>
    <w:rsid w:val="00FC6528"/>
    <w:rsid w:val="00FD1E93"/>
    <w:rsid w:val="00FD500A"/>
    <w:rsid w:val="00FE3463"/>
    <w:rsid w:val="00FE4ADE"/>
    <w:rsid w:val="00FE5608"/>
    <w:rsid w:val="00FE72A5"/>
    <w:rsid w:val="074A061D"/>
    <w:rsid w:val="09103E27"/>
    <w:rsid w:val="09CB48FA"/>
    <w:rsid w:val="0DB21A77"/>
    <w:rsid w:val="0F427B1F"/>
    <w:rsid w:val="13A03BD9"/>
    <w:rsid w:val="1A7928DB"/>
    <w:rsid w:val="1C232F0F"/>
    <w:rsid w:val="22FD6571"/>
    <w:rsid w:val="23572D13"/>
    <w:rsid w:val="25274498"/>
    <w:rsid w:val="255D24CB"/>
    <w:rsid w:val="2DC30511"/>
    <w:rsid w:val="30C32F65"/>
    <w:rsid w:val="320E5AD6"/>
    <w:rsid w:val="32440BCB"/>
    <w:rsid w:val="328F0373"/>
    <w:rsid w:val="363D7704"/>
    <w:rsid w:val="37FB3422"/>
    <w:rsid w:val="38A112C0"/>
    <w:rsid w:val="38C22DE9"/>
    <w:rsid w:val="393E6C41"/>
    <w:rsid w:val="3EAA0D7A"/>
    <w:rsid w:val="3F892D63"/>
    <w:rsid w:val="41795233"/>
    <w:rsid w:val="41CB0AC2"/>
    <w:rsid w:val="421A0B7B"/>
    <w:rsid w:val="432F5BCB"/>
    <w:rsid w:val="46C007AC"/>
    <w:rsid w:val="4F6A040F"/>
    <w:rsid w:val="56EF3C8A"/>
    <w:rsid w:val="573F5D5D"/>
    <w:rsid w:val="5B731344"/>
    <w:rsid w:val="5BE72FE5"/>
    <w:rsid w:val="60E1672B"/>
    <w:rsid w:val="629676AC"/>
    <w:rsid w:val="62EA3B56"/>
    <w:rsid w:val="643A5AB3"/>
    <w:rsid w:val="64A86CC6"/>
    <w:rsid w:val="67715E1D"/>
    <w:rsid w:val="68A97208"/>
    <w:rsid w:val="6BEC7581"/>
    <w:rsid w:val="6DE71604"/>
    <w:rsid w:val="6FAA28E1"/>
    <w:rsid w:val="70E04ED8"/>
    <w:rsid w:val="74856BAE"/>
    <w:rsid w:val="74AB40A4"/>
    <w:rsid w:val="75A62C27"/>
    <w:rsid w:val="76B11BA8"/>
    <w:rsid w:val="76D44173"/>
    <w:rsid w:val="7BB32CD6"/>
    <w:rsid w:val="7DF53DCD"/>
    <w:rsid w:val="7F3148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C7F"/>
    <w:pPr>
      <w:widowControl w:val="0"/>
      <w:spacing w:beforeLines="30" w:line="360" w:lineRule="auto"/>
      <w:ind w:firstLineChars="200" w:firstLine="200"/>
      <w:jc w:val="both"/>
    </w:pPr>
    <w:rPr>
      <w:kern w:val="2"/>
      <w:sz w:val="24"/>
      <w:szCs w:val="22"/>
    </w:rPr>
  </w:style>
  <w:style w:type="paragraph" w:styleId="11">
    <w:name w:val="heading 1"/>
    <w:next w:val="a"/>
    <w:link w:val="1Char"/>
    <w:qFormat/>
    <w:rsid w:val="00EB3C7F"/>
    <w:pPr>
      <w:keepNext/>
      <w:keepLines/>
      <w:numPr>
        <w:numId w:val="1"/>
      </w:numPr>
      <w:spacing w:before="200" w:after="200" w:line="360" w:lineRule="auto"/>
      <w:jc w:val="center"/>
      <w:outlineLvl w:val="0"/>
    </w:pPr>
    <w:rPr>
      <w:rFonts w:ascii="黑体" w:eastAsia="黑体" w:hAnsi="黑体"/>
      <w:bCs/>
      <w:kern w:val="44"/>
      <w:sz w:val="30"/>
      <w:szCs w:val="44"/>
    </w:rPr>
  </w:style>
  <w:style w:type="paragraph" w:styleId="2">
    <w:name w:val="heading 2"/>
    <w:basedOn w:val="a"/>
    <w:next w:val="a"/>
    <w:link w:val="2Char"/>
    <w:uiPriority w:val="9"/>
    <w:semiHidden/>
    <w:unhideWhenUsed/>
    <w:qFormat/>
    <w:rsid w:val="00EB3C7F"/>
    <w:pPr>
      <w:keepNext/>
      <w:keepLines/>
      <w:spacing w:before="260" w:after="260" w:line="416" w:lineRule="auto"/>
      <w:outlineLvl w:val="1"/>
    </w:pPr>
    <w:rPr>
      <w:rFonts w:ascii="Cambria" w:hAnsi="Cambria"/>
      <w:b/>
      <w:bCs/>
      <w:sz w:val="32"/>
      <w:szCs w:val="32"/>
    </w:rPr>
  </w:style>
  <w:style w:type="paragraph" w:styleId="3">
    <w:name w:val="heading 3"/>
    <w:next w:val="a"/>
    <w:link w:val="3Char"/>
    <w:qFormat/>
    <w:rsid w:val="00EB3C7F"/>
    <w:pPr>
      <w:keepNext/>
      <w:keepLines/>
      <w:numPr>
        <w:numId w:val="2"/>
      </w:numPr>
      <w:spacing w:before="240" w:after="120" w:line="360" w:lineRule="auto"/>
      <w:ind w:left="480" w:hangingChars="200" w:hanging="480"/>
      <w:outlineLvl w:val="2"/>
    </w:pPr>
    <w:rPr>
      <w:rFonts w:ascii="宋体" w:hAnsi="宋体"/>
      <w:bCs/>
      <w:kern w:val="2"/>
      <w:sz w:val="24"/>
      <w:szCs w:val="32"/>
    </w:rPr>
  </w:style>
  <w:style w:type="paragraph" w:styleId="4">
    <w:name w:val="heading 4"/>
    <w:basedOn w:val="a"/>
    <w:next w:val="a"/>
    <w:link w:val="4Char"/>
    <w:qFormat/>
    <w:rsid w:val="00EB3C7F"/>
    <w:pPr>
      <w:keepNext/>
      <w:keepLines/>
      <w:numPr>
        <w:ilvl w:val="3"/>
        <w:numId w:val="1"/>
      </w:numPr>
      <w:spacing w:beforeLines="150" w:after="120" w:line="377" w:lineRule="auto"/>
      <w:ind w:firstLineChars="0"/>
      <w:outlineLvl w:val="3"/>
    </w:pPr>
    <w:rPr>
      <w:rFonts w:ascii="Cambria" w:eastAsia="黑体" w:hAnsi="Cambria"/>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EB3C7F"/>
    <w:pPr>
      <w:ind w:left="1440"/>
      <w:jc w:val="left"/>
    </w:pPr>
    <w:rPr>
      <w:rFonts w:cs="Calibri"/>
      <w:sz w:val="18"/>
      <w:szCs w:val="18"/>
    </w:rPr>
  </w:style>
  <w:style w:type="paragraph" w:styleId="a3">
    <w:name w:val="Document Map"/>
    <w:basedOn w:val="a"/>
    <w:link w:val="Char"/>
    <w:uiPriority w:val="99"/>
    <w:semiHidden/>
    <w:unhideWhenUsed/>
    <w:qFormat/>
    <w:rsid w:val="00EB3C7F"/>
    <w:rPr>
      <w:rFonts w:ascii="宋体"/>
      <w:sz w:val="18"/>
      <w:szCs w:val="18"/>
    </w:rPr>
  </w:style>
  <w:style w:type="paragraph" w:styleId="a4">
    <w:name w:val="annotation text"/>
    <w:basedOn w:val="a"/>
    <w:link w:val="Char0"/>
    <w:uiPriority w:val="99"/>
    <w:semiHidden/>
    <w:unhideWhenUsed/>
    <w:qFormat/>
    <w:rsid w:val="00EB3C7F"/>
    <w:pPr>
      <w:jc w:val="left"/>
    </w:pPr>
    <w:rPr>
      <w:kern w:val="0"/>
      <w:sz w:val="20"/>
      <w:szCs w:val="20"/>
    </w:rPr>
  </w:style>
  <w:style w:type="paragraph" w:styleId="5">
    <w:name w:val="toc 5"/>
    <w:basedOn w:val="a"/>
    <w:next w:val="a"/>
    <w:uiPriority w:val="39"/>
    <w:unhideWhenUsed/>
    <w:rsid w:val="00EB3C7F"/>
    <w:pPr>
      <w:ind w:left="960"/>
      <w:jc w:val="left"/>
    </w:pPr>
    <w:rPr>
      <w:rFonts w:cs="Calibri"/>
      <w:sz w:val="18"/>
      <w:szCs w:val="18"/>
    </w:rPr>
  </w:style>
  <w:style w:type="paragraph" w:styleId="30">
    <w:name w:val="toc 3"/>
    <w:basedOn w:val="a"/>
    <w:next w:val="a"/>
    <w:uiPriority w:val="39"/>
    <w:unhideWhenUsed/>
    <w:qFormat/>
    <w:rsid w:val="00EB3C7F"/>
    <w:pPr>
      <w:ind w:left="480"/>
      <w:jc w:val="left"/>
    </w:pPr>
    <w:rPr>
      <w:rFonts w:cs="Calibri"/>
      <w:i/>
      <w:iCs/>
      <w:sz w:val="20"/>
      <w:szCs w:val="20"/>
    </w:rPr>
  </w:style>
  <w:style w:type="paragraph" w:styleId="8">
    <w:name w:val="toc 8"/>
    <w:basedOn w:val="a"/>
    <w:next w:val="a"/>
    <w:uiPriority w:val="39"/>
    <w:unhideWhenUsed/>
    <w:qFormat/>
    <w:rsid w:val="00EB3C7F"/>
    <w:pPr>
      <w:ind w:left="1680"/>
      <w:jc w:val="left"/>
    </w:pPr>
    <w:rPr>
      <w:rFonts w:cs="Calibri"/>
      <w:sz w:val="18"/>
      <w:szCs w:val="18"/>
    </w:rPr>
  </w:style>
  <w:style w:type="paragraph" w:styleId="a5">
    <w:name w:val="Balloon Text"/>
    <w:basedOn w:val="a"/>
    <w:link w:val="Char1"/>
    <w:uiPriority w:val="99"/>
    <w:semiHidden/>
    <w:unhideWhenUsed/>
    <w:qFormat/>
    <w:rsid w:val="00EB3C7F"/>
    <w:pPr>
      <w:spacing w:line="240" w:lineRule="auto"/>
    </w:pPr>
    <w:rPr>
      <w:kern w:val="0"/>
      <w:sz w:val="18"/>
      <w:szCs w:val="18"/>
    </w:rPr>
  </w:style>
  <w:style w:type="paragraph" w:styleId="a6">
    <w:name w:val="footer"/>
    <w:basedOn w:val="a"/>
    <w:link w:val="Char2"/>
    <w:uiPriority w:val="99"/>
    <w:unhideWhenUsed/>
    <w:qFormat/>
    <w:rsid w:val="00EB3C7F"/>
    <w:pPr>
      <w:tabs>
        <w:tab w:val="center" w:pos="4153"/>
        <w:tab w:val="right" w:pos="8306"/>
      </w:tabs>
      <w:snapToGrid w:val="0"/>
      <w:spacing w:line="240" w:lineRule="auto"/>
      <w:jc w:val="left"/>
    </w:pPr>
    <w:rPr>
      <w:kern w:val="0"/>
      <w:sz w:val="18"/>
      <w:szCs w:val="18"/>
    </w:rPr>
  </w:style>
  <w:style w:type="paragraph" w:styleId="a7">
    <w:name w:val="header"/>
    <w:basedOn w:val="a"/>
    <w:link w:val="Char3"/>
    <w:uiPriority w:val="99"/>
    <w:unhideWhenUsed/>
    <w:qFormat/>
    <w:rsid w:val="00EB3C7F"/>
    <w:pPr>
      <w:pBdr>
        <w:bottom w:val="single" w:sz="6" w:space="1" w:color="auto"/>
      </w:pBdr>
      <w:tabs>
        <w:tab w:val="center" w:pos="4153"/>
        <w:tab w:val="right" w:pos="8306"/>
      </w:tabs>
      <w:snapToGrid w:val="0"/>
      <w:spacing w:line="240" w:lineRule="auto"/>
      <w:jc w:val="center"/>
    </w:pPr>
    <w:rPr>
      <w:kern w:val="0"/>
      <w:sz w:val="18"/>
      <w:szCs w:val="18"/>
    </w:rPr>
  </w:style>
  <w:style w:type="paragraph" w:styleId="12">
    <w:name w:val="toc 1"/>
    <w:basedOn w:val="a"/>
    <w:next w:val="a"/>
    <w:uiPriority w:val="39"/>
    <w:unhideWhenUsed/>
    <w:qFormat/>
    <w:rsid w:val="00EB3C7F"/>
    <w:pPr>
      <w:spacing w:before="120" w:after="120"/>
      <w:jc w:val="left"/>
    </w:pPr>
    <w:rPr>
      <w:rFonts w:cs="Calibri"/>
      <w:b/>
      <w:bCs/>
      <w:caps/>
      <w:sz w:val="20"/>
      <w:szCs w:val="20"/>
    </w:rPr>
  </w:style>
  <w:style w:type="paragraph" w:styleId="40">
    <w:name w:val="toc 4"/>
    <w:basedOn w:val="a"/>
    <w:next w:val="a"/>
    <w:uiPriority w:val="39"/>
    <w:unhideWhenUsed/>
    <w:qFormat/>
    <w:rsid w:val="00EB3C7F"/>
    <w:pPr>
      <w:ind w:left="720"/>
      <w:jc w:val="left"/>
    </w:pPr>
    <w:rPr>
      <w:rFonts w:cs="Calibri"/>
      <w:sz w:val="18"/>
      <w:szCs w:val="18"/>
    </w:rPr>
  </w:style>
  <w:style w:type="paragraph" w:styleId="6">
    <w:name w:val="toc 6"/>
    <w:basedOn w:val="a"/>
    <w:next w:val="a"/>
    <w:uiPriority w:val="39"/>
    <w:unhideWhenUsed/>
    <w:qFormat/>
    <w:rsid w:val="00EB3C7F"/>
    <w:pPr>
      <w:ind w:left="1200"/>
      <w:jc w:val="left"/>
    </w:pPr>
    <w:rPr>
      <w:rFonts w:cs="Calibri"/>
      <w:sz w:val="18"/>
      <w:szCs w:val="18"/>
    </w:rPr>
  </w:style>
  <w:style w:type="paragraph" w:styleId="20">
    <w:name w:val="toc 2"/>
    <w:basedOn w:val="a"/>
    <w:next w:val="a"/>
    <w:uiPriority w:val="39"/>
    <w:unhideWhenUsed/>
    <w:qFormat/>
    <w:rsid w:val="00EB3C7F"/>
    <w:pPr>
      <w:ind w:left="240"/>
      <w:jc w:val="left"/>
    </w:pPr>
    <w:rPr>
      <w:rFonts w:cs="Calibri"/>
      <w:smallCaps/>
      <w:sz w:val="20"/>
      <w:szCs w:val="20"/>
    </w:rPr>
  </w:style>
  <w:style w:type="paragraph" w:styleId="9">
    <w:name w:val="toc 9"/>
    <w:basedOn w:val="a"/>
    <w:next w:val="a"/>
    <w:uiPriority w:val="39"/>
    <w:unhideWhenUsed/>
    <w:qFormat/>
    <w:rsid w:val="00EB3C7F"/>
    <w:pPr>
      <w:ind w:left="1920"/>
      <w:jc w:val="left"/>
    </w:pPr>
    <w:rPr>
      <w:rFonts w:cs="Calibri"/>
      <w:sz w:val="18"/>
      <w:szCs w:val="18"/>
    </w:rPr>
  </w:style>
  <w:style w:type="paragraph" w:styleId="a8">
    <w:name w:val="annotation subject"/>
    <w:basedOn w:val="a4"/>
    <w:next w:val="a4"/>
    <w:link w:val="Char4"/>
    <w:uiPriority w:val="99"/>
    <w:semiHidden/>
    <w:unhideWhenUsed/>
    <w:qFormat/>
    <w:rsid w:val="00EB3C7F"/>
    <w:rPr>
      <w:b/>
      <w:bCs/>
    </w:rPr>
  </w:style>
  <w:style w:type="table" w:styleId="a9">
    <w:name w:val="Table Grid"/>
    <w:basedOn w:val="a1"/>
    <w:uiPriority w:val="59"/>
    <w:qFormat/>
    <w:rsid w:val="00EB3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unhideWhenUsed/>
    <w:qFormat/>
    <w:rsid w:val="00EB3C7F"/>
    <w:rPr>
      <w:color w:val="0000FF"/>
      <w:u w:val="single"/>
    </w:rPr>
  </w:style>
  <w:style w:type="character" w:styleId="ab">
    <w:name w:val="annotation reference"/>
    <w:uiPriority w:val="99"/>
    <w:semiHidden/>
    <w:unhideWhenUsed/>
    <w:qFormat/>
    <w:rsid w:val="00EB3C7F"/>
    <w:rPr>
      <w:sz w:val="21"/>
      <w:szCs w:val="21"/>
    </w:rPr>
  </w:style>
  <w:style w:type="character" w:customStyle="1" w:styleId="1Char">
    <w:name w:val="标题 1 Char"/>
    <w:link w:val="11"/>
    <w:qFormat/>
    <w:rsid w:val="00EB3C7F"/>
    <w:rPr>
      <w:rFonts w:ascii="黑体" w:eastAsia="黑体" w:hAnsi="黑体"/>
      <w:bCs/>
      <w:kern w:val="44"/>
      <w:sz w:val="30"/>
      <w:szCs w:val="44"/>
      <w:lang w:bidi="ar-SA"/>
    </w:rPr>
  </w:style>
  <w:style w:type="character" w:customStyle="1" w:styleId="3Char">
    <w:name w:val="标题 3 Char"/>
    <w:link w:val="3"/>
    <w:qFormat/>
    <w:rsid w:val="00EB3C7F"/>
    <w:rPr>
      <w:rFonts w:ascii="宋体" w:hAnsi="宋体"/>
      <w:bCs/>
      <w:kern w:val="2"/>
      <w:sz w:val="24"/>
      <w:szCs w:val="32"/>
      <w:lang w:bidi="ar-SA"/>
    </w:rPr>
  </w:style>
  <w:style w:type="character" w:customStyle="1" w:styleId="4Char">
    <w:name w:val="标题 4 Char"/>
    <w:link w:val="4"/>
    <w:qFormat/>
    <w:rsid w:val="00EB3C7F"/>
    <w:rPr>
      <w:rFonts w:ascii="Cambria" w:eastAsia="黑体" w:hAnsi="Cambria"/>
      <w:bCs/>
      <w:kern w:val="2"/>
      <w:sz w:val="24"/>
      <w:szCs w:val="28"/>
    </w:rPr>
  </w:style>
  <w:style w:type="paragraph" w:styleId="ac">
    <w:name w:val="List Paragraph"/>
    <w:basedOn w:val="a"/>
    <w:uiPriority w:val="34"/>
    <w:qFormat/>
    <w:rsid w:val="00EB3C7F"/>
    <w:pPr>
      <w:ind w:firstLine="420"/>
      <w:jc w:val="left"/>
    </w:pPr>
  </w:style>
  <w:style w:type="character" w:customStyle="1" w:styleId="Char3">
    <w:name w:val="页眉 Char"/>
    <w:link w:val="a7"/>
    <w:uiPriority w:val="99"/>
    <w:qFormat/>
    <w:rsid w:val="00EB3C7F"/>
    <w:rPr>
      <w:rFonts w:ascii="Calibri" w:eastAsia="宋体" w:hAnsi="Calibri" w:cs="Times New Roman"/>
      <w:sz w:val="18"/>
      <w:szCs w:val="18"/>
    </w:rPr>
  </w:style>
  <w:style w:type="character" w:customStyle="1" w:styleId="Char2">
    <w:name w:val="页脚 Char"/>
    <w:link w:val="a6"/>
    <w:uiPriority w:val="99"/>
    <w:qFormat/>
    <w:rsid w:val="00EB3C7F"/>
    <w:rPr>
      <w:rFonts w:ascii="Calibri" w:eastAsia="宋体" w:hAnsi="Calibri" w:cs="Times New Roman"/>
      <w:sz w:val="18"/>
      <w:szCs w:val="18"/>
    </w:rPr>
  </w:style>
  <w:style w:type="paragraph" w:customStyle="1" w:styleId="1">
    <w:name w:val="第1章"/>
    <w:basedOn w:val="a"/>
    <w:qFormat/>
    <w:rsid w:val="00EB3C7F"/>
    <w:pPr>
      <w:numPr>
        <w:numId w:val="3"/>
      </w:numPr>
      <w:ind w:firstLineChars="0" w:firstLine="0"/>
      <w:jc w:val="center"/>
      <w:outlineLvl w:val="0"/>
    </w:pPr>
    <w:rPr>
      <w:rFonts w:eastAsia="黑体"/>
      <w:sz w:val="30"/>
    </w:rPr>
  </w:style>
  <w:style w:type="paragraph" w:customStyle="1" w:styleId="10">
    <w:name w:val="第1条"/>
    <w:basedOn w:val="a"/>
    <w:qFormat/>
    <w:rsid w:val="00EB3C7F"/>
    <w:pPr>
      <w:numPr>
        <w:numId w:val="4"/>
      </w:numPr>
      <w:ind w:firstLineChars="0" w:firstLine="0"/>
      <w:jc w:val="left"/>
      <w:outlineLvl w:val="1"/>
    </w:pPr>
    <w:rPr>
      <w:b/>
    </w:rPr>
  </w:style>
  <w:style w:type="character" w:customStyle="1" w:styleId="Char1">
    <w:name w:val="批注框文本 Char"/>
    <w:link w:val="a5"/>
    <w:uiPriority w:val="99"/>
    <w:semiHidden/>
    <w:qFormat/>
    <w:rsid w:val="00EB3C7F"/>
    <w:rPr>
      <w:rFonts w:ascii="Calibri" w:eastAsia="宋体" w:hAnsi="Calibri" w:cs="Times New Roman"/>
      <w:sz w:val="18"/>
      <w:szCs w:val="18"/>
    </w:rPr>
  </w:style>
  <w:style w:type="character" w:customStyle="1" w:styleId="Char0">
    <w:name w:val="批注文字 Char"/>
    <w:link w:val="a4"/>
    <w:uiPriority w:val="99"/>
    <w:semiHidden/>
    <w:qFormat/>
    <w:rsid w:val="00EB3C7F"/>
    <w:rPr>
      <w:rFonts w:ascii="Calibri" w:eastAsia="宋体" w:hAnsi="Calibri" w:cs="Times New Roman"/>
    </w:rPr>
  </w:style>
  <w:style w:type="character" w:customStyle="1" w:styleId="Char4">
    <w:name w:val="批注主题 Char"/>
    <w:link w:val="a8"/>
    <w:uiPriority w:val="99"/>
    <w:semiHidden/>
    <w:qFormat/>
    <w:rsid w:val="00EB3C7F"/>
    <w:rPr>
      <w:rFonts w:ascii="Calibri" w:eastAsia="宋体" w:hAnsi="Calibri" w:cs="Times New Roman"/>
      <w:b/>
      <w:bCs/>
    </w:rPr>
  </w:style>
  <w:style w:type="paragraph" w:customStyle="1" w:styleId="13">
    <w:name w:val="修订1"/>
    <w:hidden/>
    <w:uiPriority w:val="99"/>
    <w:semiHidden/>
    <w:qFormat/>
    <w:rsid w:val="00EB3C7F"/>
    <w:rPr>
      <w:kern w:val="2"/>
      <w:sz w:val="21"/>
      <w:szCs w:val="22"/>
    </w:rPr>
  </w:style>
  <w:style w:type="character" w:customStyle="1" w:styleId="apple-style-span">
    <w:name w:val="apple-style-span"/>
    <w:qFormat/>
    <w:rsid w:val="00EB3C7F"/>
  </w:style>
  <w:style w:type="character" w:customStyle="1" w:styleId="2Char">
    <w:name w:val="标题 2 Char"/>
    <w:link w:val="2"/>
    <w:uiPriority w:val="9"/>
    <w:semiHidden/>
    <w:qFormat/>
    <w:rsid w:val="00EB3C7F"/>
    <w:rPr>
      <w:rFonts w:ascii="Cambria" w:eastAsia="宋体" w:hAnsi="Cambria" w:cs="Times New Roman"/>
      <w:b/>
      <w:bCs/>
      <w:kern w:val="2"/>
      <w:sz w:val="32"/>
      <w:szCs w:val="32"/>
    </w:rPr>
  </w:style>
  <w:style w:type="character" w:customStyle="1" w:styleId="2Char0">
    <w:name w:val="2级条 Char"/>
    <w:link w:val="21"/>
    <w:qFormat/>
    <w:rsid w:val="00EB3C7F"/>
    <w:rPr>
      <w:rFonts w:ascii="黑体" w:eastAsia="黑体" w:hAnsi="宋体"/>
      <w:b/>
      <w:kern w:val="2"/>
      <w:sz w:val="24"/>
      <w:szCs w:val="24"/>
    </w:rPr>
  </w:style>
  <w:style w:type="paragraph" w:customStyle="1" w:styleId="21">
    <w:name w:val="2级条"/>
    <w:basedOn w:val="a"/>
    <w:link w:val="2Char0"/>
    <w:qFormat/>
    <w:rsid w:val="00EB3C7F"/>
    <w:pPr>
      <w:tabs>
        <w:tab w:val="left" w:pos="420"/>
      </w:tabs>
      <w:spacing w:beforeLines="50" w:afterLines="50" w:line="300" w:lineRule="auto"/>
      <w:ind w:left="420" w:firstLineChars="0" w:hanging="420"/>
      <w:outlineLvl w:val="1"/>
    </w:pPr>
    <w:rPr>
      <w:rFonts w:ascii="黑体" w:eastAsia="黑体" w:hAnsi="宋体"/>
      <w:b/>
      <w:szCs w:val="24"/>
    </w:rPr>
  </w:style>
  <w:style w:type="paragraph" w:customStyle="1" w:styleId="14">
    <w:name w:val="列出段落1"/>
    <w:basedOn w:val="a"/>
    <w:qFormat/>
    <w:rsid w:val="00EB3C7F"/>
    <w:pPr>
      <w:spacing w:beforeLines="0" w:line="240" w:lineRule="auto"/>
      <w:ind w:firstLine="420"/>
    </w:pPr>
    <w:rPr>
      <w:rFonts w:ascii="Times New Roman" w:hAnsi="Times New Roman"/>
      <w:sz w:val="21"/>
      <w:szCs w:val="24"/>
    </w:rPr>
  </w:style>
  <w:style w:type="character" w:customStyle="1" w:styleId="Char5">
    <w:name w:val="一级章 Char"/>
    <w:link w:val="ad"/>
    <w:qFormat/>
    <w:rsid w:val="00EB3C7F"/>
    <w:rPr>
      <w:rFonts w:ascii="幼圆" w:eastAsia="幼圆" w:hAnsi="宋体"/>
      <w:b/>
      <w:bCs/>
      <w:kern w:val="44"/>
      <w:sz w:val="30"/>
      <w:szCs w:val="30"/>
    </w:rPr>
  </w:style>
  <w:style w:type="paragraph" w:customStyle="1" w:styleId="ad">
    <w:name w:val="一级章"/>
    <w:basedOn w:val="11"/>
    <w:link w:val="Char5"/>
    <w:qFormat/>
    <w:rsid w:val="00EB3C7F"/>
    <w:pPr>
      <w:widowControl w:val="0"/>
      <w:numPr>
        <w:numId w:val="0"/>
      </w:numPr>
      <w:tabs>
        <w:tab w:val="left" w:pos="3598"/>
      </w:tabs>
      <w:spacing w:before="340" w:after="330" w:line="576" w:lineRule="auto"/>
      <w:ind w:left="3827" w:hanging="227"/>
    </w:pPr>
    <w:rPr>
      <w:rFonts w:ascii="幼圆" w:eastAsia="幼圆" w:hAnsi="宋体"/>
      <w:b/>
      <w:szCs w:val="30"/>
    </w:rPr>
  </w:style>
  <w:style w:type="character" w:customStyle="1" w:styleId="Char">
    <w:name w:val="文档结构图 Char"/>
    <w:link w:val="a3"/>
    <w:uiPriority w:val="99"/>
    <w:semiHidden/>
    <w:qFormat/>
    <w:rsid w:val="00EB3C7F"/>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434C31-F494-4925-BE9D-561F80C556EF}">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2307</Words>
  <Characters>13153</Characters>
  <Application>Microsoft Office Word</Application>
  <DocSecurity>0</DocSecurity>
  <Lines>109</Lines>
  <Paragraphs>30</Paragraphs>
  <ScaleCrop>false</ScaleCrop>
  <Company>WWW.JUJUMAO.ORG</Company>
  <LinksUpToDate>false</LinksUpToDate>
  <CharactersWithSpaces>15430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zhuziyou</dc:creator>
  <cp:lastModifiedBy>JUJUMAO</cp:lastModifiedBy>
  <cp:revision>52</cp:revision>
  <cp:lastPrinted>2013-01-31T12:16:00Z</cp:lastPrinted>
  <dcterms:created xsi:type="dcterms:W3CDTF">2014-09-26T02:48:00Z</dcterms:created>
  <dcterms:modified xsi:type="dcterms:W3CDTF">2022-08-25T08:22:00Z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