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B3066">
      <w:pPr>
        <w:pStyle w:val="2"/>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附件</w:t>
      </w:r>
      <w:r>
        <w:rPr>
          <w:rFonts w:hint="eastAsia" w:ascii="仿宋_GB2312" w:hAnsi="仿宋_GB2312" w:eastAsia="仿宋_GB2312" w:cs="仿宋_GB2312"/>
          <w:b/>
          <w:bCs/>
          <w:color w:val="000000"/>
          <w:sz w:val="32"/>
          <w:szCs w:val="32"/>
          <w:lang w:val="en-US" w:eastAsia="zh-CN"/>
        </w:rPr>
        <w:t>8</w:t>
      </w:r>
      <w:bookmarkStart w:id="0" w:name="_GoBack"/>
      <w:bookmarkEnd w:id="0"/>
    </w:p>
    <w:p w14:paraId="7E621BF0">
      <w:pPr>
        <w:pStyle w:val="2"/>
        <w:spacing w:line="560" w:lineRule="exact"/>
        <w:jc w:val="center"/>
        <w:rPr>
          <w:rFonts w:hint="eastAsia" w:ascii="方正小标宋简体" w:hAnsi="方正小标宋简体" w:eastAsia="方正小标宋简体" w:cs="方正小标宋简体"/>
          <w:b w:val="0"/>
          <w:bCs w:val="0"/>
          <w:i w:val="0"/>
          <w:caps w:val="0"/>
          <w:color w:val="333333"/>
          <w:spacing w:val="0"/>
          <w:sz w:val="44"/>
          <w:szCs w:val="44"/>
          <w:shd w:val="clear" w:color="auto" w:fill="FFFFFF"/>
          <w:lang w:val="en-US" w:eastAsia="zh-CN"/>
        </w:rPr>
      </w:pPr>
      <w:r>
        <w:rPr>
          <w:rFonts w:hint="eastAsia" w:ascii="方正小标宋简体" w:hAnsi="方正小标宋简体" w:eastAsia="方正小标宋简体" w:cs="方正小标宋简体"/>
          <w:b w:val="0"/>
          <w:bCs w:val="0"/>
          <w:i w:val="0"/>
          <w:caps w:val="0"/>
          <w:color w:val="333333"/>
          <w:spacing w:val="0"/>
          <w:sz w:val="44"/>
          <w:szCs w:val="44"/>
          <w:shd w:val="clear" w:color="auto" w:fill="FFFFFF"/>
          <w:lang w:val="en-US" w:eastAsia="zh-CN"/>
        </w:rPr>
        <w:t>潮州市2024年进一步支持工业企业高质量发展（鼓</w:t>
      </w:r>
      <w:r>
        <w:rPr>
          <w:rFonts w:hint="eastAsia" w:ascii="方正小标宋简体" w:hAnsi="方正小标宋简体" w:eastAsia="方正小标宋简体" w:cs="方正小标宋简体"/>
          <w:b w:val="0"/>
          <w:bCs w:val="0"/>
          <w:i w:val="0"/>
          <w:caps w:val="0"/>
          <w:color w:val="333333"/>
          <w:spacing w:val="0"/>
          <w:sz w:val="44"/>
          <w:szCs w:val="44"/>
          <w:shd w:val="clear" w:color="auto" w:fill="FFFFFF"/>
          <w:lang w:val="en-US" w:eastAsia="zh-CN"/>
        </w:rPr>
        <w:t>励企业增资扩产）专项资金项目</w:t>
      </w:r>
    </w:p>
    <w:p w14:paraId="33F35468">
      <w:pPr>
        <w:pStyle w:val="2"/>
        <w:spacing w:line="560" w:lineRule="exact"/>
        <w:jc w:val="center"/>
        <w:rPr>
          <w:rFonts w:hint="eastAsia" w:ascii="方正小标宋简体" w:hAnsi="方正小标宋简体" w:eastAsia="方正小标宋简体" w:cs="方正小标宋简体"/>
          <w:b w:val="0"/>
          <w:bCs w:val="0"/>
          <w:i w:val="0"/>
          <w:caps w:val="0"/>
          <w:color w:val="333333"/>
          <w:spacing w:val="0"/>
          <w:sz w:val="44"/>
          <w:szCs w:val="44"/>
          <w:shd w:val="clear" w:color="auto" w:fill="FFFFFF"/>
          <w:lang w:val="en-US" w:eastAsia="zh-CN"/>
        </w:rPr>
      </w:pPr>
      <w:r>
        <w:rPr>
          <w:rFonts w:hint="eastAsia" w:ascii="方正小标宋简体" w:hAnsi="方正小标宋简体" w:eastAsia="方正小标宋简体" w:cs="方正小标宋简体"/>
          <w:b w:val="0"/>
          <w:bCs w:val="0"/>
          <w:i w:val="0"/>
          <w:caps w:val="0"/>
          <w:color w:val="333333"/>
          <w:spacing w:val="0"/>
          <w:sz w:val="44"/>
          <w:szCs w:val="44"/>
          <w:shd w:val="clear" w:color="auto" w:fill="FFFFFF"/>
          <w:lang w:val="en-US" w:eastAsia="zh-CN"/>
        </w:rPr>
        <w:t>申报承诺书</w:t>
      </w:r>
    </w:p>
    <w:tbl>
      <w:tblPr>
        <w:tblStyle w:val="5"/>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6"/>
        <w:gridCol w:w="1795"/>
        <w:gridCol w:w="3170"/>
        <w:gridCol w:w="1337"/>
      </w:tblGrid>
      <w:tr w14:paraId="3459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6" w:type="dxa"/>
            <w:noWrap w:val="0"/>
            <w:vAlign w:val="top"/>
          </w:tcPr>
          <w:p w14:paraId="63375FE9">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项目申报单位</w:t>
            </w:r>
          </w:p>
        </w:tc>
        <w:tc>
          <w:tcPr>
            <w:tcW w:w="1795" w:type="dxa"/>
            <w:noWrap w:val="0"/>
            <w:vAlign w:val="top"/>
          </w:tcPr>
          <w:p w14:paraId="70A88520">
            <w:pPr>
              <w:spacing w:line="520" w:lineRule="exact"/>
              <w:rPr>
                <w:rFonts w:hint="eastAsia" w:ascii="仿宋_GB2312" w:hAnsi="仿宋_GB2312" w:eastAsia="仿宋_GB2312" w:cs="仿宋_GB2312"/>
                <w:sz w:val="28"/>
                <w:szCs w:val="28"/>
              </w:rPr>
            </w:pPr>
          </w:p>
        </w:tc>
        <w:tc>
          <w:tcPr>
            <w:tcW w:w="3170" w:type="dxa"/>
            <w:noWrap w:val="0"/>
            <w:vAlign w:val="top"/>
          </w:tcPr>
          <w:p w14:paraId="2882333B">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统一社会信用代码</w:t>
            </w:r>
          </w:p>
        </w:tc>
        <w:tc>
          <w:tcPr>
            <w:tcW w:w="1337" w:type="dxa"/>
            <w:noWrap w:val="0"/>
            <w:vAlign w:val="top"/>
          </w:tcPr>
          <w:p w14:paraId="7782E1AA">
            <w:pPr>
              <w:spacing w:line="520" w:lineRule="exact"/>
              <w:rPr>
                <w:rFonts w:hint="eastAsia" w:ascii="仿宋_GB2312" w:hAnsi="仿宋_GB2312" w:eastAsia="仿宋_GB2312" w:cs="仿宋_GB2312"/>
                <w:sz w:val="28"/>
                <w:szCs w:val="28"/>
              </w:rPr>
            </w:pPr>
          </w:p>
        </w:tc>
      </w:tr>
      <w:tr w14:paraId="6FD53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6" w:type="dxa"/>
            <w:noWrap w:val="0"/>
            <w:vAlign w:val="top"/>
          </w:tcPr>
          <w:p w14:paraId="7A7785CC">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项目名称</w:t>
            </w:r>
          </w:p>
        </w:tc>
        <w:tc>
          <w:tcPr>
            <w:tcW w:w="1795" w:type="dxa"/>
            <w:noWrap w:val="0"/>
            <w:vAlign w:val="top"/>
          </w:tcPr>
          <w:p w14:paraId="290867D8">
            <w:pPr>
              <w:spacing w:line="520" w:lineRule="exact"/>
              <w:rPr>
                <w:rFonts w:hint="eastAsia" w:ascii="仿宋_GB2312" w:hAnsi="仿宋_GB2312" w:eastAsia="仿宋_GB2312" w:cs="仿宋_GB2312"/>
                <w:sz w:val="28"/>
                <w:szCs w:val="28"/>
              </w:rPr>
            </w:pPr>
          </w:p>
        </w:tc>
        <w:tc>
          <w:tcPr>
            <w:tcW w:w="3170" w:type="dxa"/>
            <w:noWrap w:val="0"/>
            <w:vAlign w:val="top"/>
          </w:tcPr>
          <w:p w14:paraId="5972CEF9">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项目所在地</w:t>
            </w:r>
          </w:p>
        </w:tc>
        <w:tc>
          <w:tcPr>
            <w:tcW w:w="1337" w:type="dxa"/>
            <w:noWrap w:val="0"/>
            <w:vAlign w:val="top"/>
          </w:tcPr>
          <w:p w14:paraId="4DF51C31">
            <w:pPr>
              <w:spacing w:line="520" w:lineRule="exact"/>
              <w:rPr>
                <w:rFonts w:hint="eastAsia" w:ascii="仿宋_GB2312" w:hAnsi="仿宋_GB2312" w:eastAsia="仿宋_GB2312" w:cs="仿宋_GB2312"/>
                <w:sz w:val="28"/>
                <w:szCs w:val="28"/>
              </w:rPr>
            </w:pPr>
          </w:p>
        </w:tc>
      </w:tr>
      <w:tr w14:paraId="21F8C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2866" w:type="dxa"/>
            <w:noWrap w:val="0"/>
            <w:vAlign w:val="top"/>
          </w:tcPr>
          <w:p w14:paraId="1F5ED06B">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项目总投资额（万元）</w:t>
            </w:r>
          </w:p>
        </w:tc>
        <w:tc>
          <w:tcPr>
            <w:tcW w:w="1795" w:type="dxa"/>
            <w:noWrap w:val="0"/>
            <w:vAlign w:val="top"/>
          </w:tcPr>
          <w:p w14:paraId="2095FC8B">
            <w:pPr>
              <w:spacing w:line="520" w:lineRule="exact"/>
              <w:rPr>
                <w:rFonts w:hint="eastAsia" w:ascii="仿宋_GB2312" w:hAnsi="仿宋_GB2312" w:eastAsia="仿宋_GB2312" w:cs="仿宋_GB2312"/>
                <w:sz w:val="28"/>
                <w:szCs w:val="28"/>
              </w:rPr>
            </w:pPr>
          </w:p>
        </w:tc>
        <w:tc>
          <w:tcPr>
            <w:tcW w:w="3170" w:type="dxa"/>
            <w:noWrap w:val="0"/>
            <w:vAlign w:val="top"/>
          </w:tcPr>
          <w:p w14:paraId="4C542D2B">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项目责任人及联系电话</w:t>
            </w:r>
          </w:p>
        </w:tc>
        <w:tc>
          <w:tcPr>
            <w:tcW w:w="1337" w:type="dxa"/>
            <w:noWrap w:val="0"/>
            <w:vAlign w:val="top"/>
          </w:tcPr>
          <w:p w14:paraId="5E8B8882">
            <w:pPr>
              <w:spacing w:line="520" w:lineRule="exact"/>
              <w:rPr>
                <w:rFonts w:hint="eastAsia" w:ascii="仿宋_GB2312" w:hAnsi="仿宋_GB2312" w:eastAsia="仿宋_GB2312" w:cs="仿宋_GB2312"/>
                <w:sz w:val="28"/>
                <w:szCs w:val="28"/>
              </w:rPr>
            </w:pPr>
          </w:p>
        </w:tc>
      </w:tr>
      <w:tr w14:paraId="09C99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2866" w:type="dxa"/>
            <w:noWrap w:val="0"/>
            <w:vAlign w:val="top"/>
          </w:tcPr>
          <w:p w14:paraId="5ACADEBC">
            <w:pPr>
              <w:spacing w:line="520" w:lineRule="exac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项目申请市级奖补资金（万元）</w:t>
            </w:r>
          </w:p>
        </w:tc>
        <w:tc>
          <w:tcPr>
            <w:tcW w:w="1795" w:type="dxa"/>
            <w:noWrap w:val="0"/>
            <w:vAlign w:val="top"/>
          </w:tcPr>
          <w:p w14:paraId="321D0BCA">
            <w:pPr>
              <w:spacing w:line="520" w:lineRule="exact"/>
              <w:rPr>
                <w:rFonts w:hint="eastAsia" w:ascii="仿宋_GB2312" w:hAnsi="仿宋_GB2312" w:eastAsia="仿宋_GB2312" w:cs="仿宋_GB2312"/>
                <w:sz w:val="28"/>
                <w:szCs w:val="28"/>
              </w:rPr>
            </w:pPr>
          </w:p>
        </w:tc>
        <w:tc>
          <w:tcPr>
            <w:tcW w:w="3170" w:type="dxa"/>
            <w:noWrap w:val="0"/>
            <w:vAlign w:val="top"/>
          </w:tcPr>
          <w:p w14:paraId="781D2E9C">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项目申请县区奖补资金（万元）</w:t>
            </w:r>
          </w:p>
        </w:tc>
        <w:tc>
          <w:tcPr>
            <w:tcW w:w="1337" w:type="dxa"/>
            <w:noWrap w:val="0"/>
            <w:vAlign w:val="top"/>
          </w:tcPr>
          <w:p w14:paraId="06AC15BD">
            <w:pPr>
              <w:spacing w:line="520" w:lineRule="exact"/>
              <w:rPr>
                <w:rFonts w:hint="eastAsia" w:ascii="仿宋_GB2312" w:hAnsi="仿宋_GB2312" w:eastAsia="仿宋_GB2312" w:cs="仿宋_GB2312"/>
                <w:sz w:val="28"/>
                <w:szCs w:val="28"/>
              </w:rPr>
            </w:pPr>
          </w:p>
        </w:tc>
      </w:tr>
      <w:tr w14:paraId="353A9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5" w:hRule="atLeast"/>
        </w:trPr>
        <w:tc>
          <w:tcPr>
            <w:tcW w:w="9168" w:type="dxa"/>
            <w:gridSpan w:val="4"/>
            <w:noWrap w:val="0"/>
            <w:vAlign w:val="top"/>
          </w:tcPr>
          <w:p w14:paraId="0B41BAB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项目单位申报承诺：</w:t>
            </w:r>
          </w:p>
          <w:p w14:paraId="628A38BF">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1.项目符合国家和省产业政策，项目建设符合国家和省有关规定；</w:t>
            </w:r>
          </w:p>
          <w:p w14:paraId="1934088A">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2.项目及申报奖励的固定资产投资未获得过</w:t>
            </w:r>
            <w:r>
              <w:rPr>
                <w:rFonts w:hint="eastAsia" w:ascii="仿宋_GB2312" w:hAnsi="仿宋_GB2312" w:eastAsia="仿宋_GB2312" w:cs="仿宋_GB2312"/>
                <w:sz w:val="30"/>
                <w:szCs w:val="30"/>
                <w:lang w:val="en-US" w:eastAsia="zh-CN"/>
              </w:rPr>
              <w:t>市级其他投资奖励</w:t>
            </w:r>
            <w:r>
              <w:rPr>
                <w:rFonts w:hint="eastAsia" w:ascii="仿宋_GB2312" w:hAnsi="仿宋_GB2312" w:eastAsia="仿宋_GB2312" w:cs="仿宋_GB2312"/>
                <w:sz w:val="30"/>
                <w:szCs w:val="30"/>
              </w:rPr>
              <w:t>支持</w:t>
            </w:r>
            <w:r>
              <w:rPr>
                <w:rFonts w:hint="eastAsia" w:ascii="仿宋_GB2312" w:hAnsi="仿宋_GB2312" w:eastAsia="仿宋_GB2312" w:cs="仿宋_GB2312"/>
                <w:sz w:val="30"/>
                <w:szCs w:val="30"/>
                <w:lang w:eastAsia="zh-CN"/>
              </w:rPr>
              <w:t>（如有奖励将按实列明）</w:t>
            </w:r>
            <w:r>
              <w:rPr>
                <w:rFonts w:hint="eastAsia" w:ascii="仿宋_GB2312" w:hAnsi="仿宋_GB2312" w:eastAsia="仿宋_GB2312" w:cs="仿宋_GB2312"/>
                <w:sz w:val="30"/>
                <w:szCs w:val="30"/>
              </w:rPr>
              <w:t>；</w:t>
            </w:r>
          </w:p>
          <w:p w14:paraId="130A4E9C">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3.申报的所有材料均依据相关项目申报要求据实提供</w:t>
            </w:r>
            <w:r>
              <w:rPr>
                <w:rFonts w:hint="eastAsia" w:ascii="仿宋_GB2312" w:hAnsi="仿宋_GB2312" w:eastAsia="仿宋_GB2312" w:cs="仿宋_GB2312"/>
                <w:sz w:val="30"/>
                <w:szCs w:val="30"/>
                <w:lang w:eastAsia="zh-CN"/>
              </w:rPr>
              <w:t>，材料真实有效</w:t>
            </w:r>
            <w:r>
              <w:rPr>
                <w:rFonts w:hint="eastAsia" w:ascii="仿宋_GB2312" w:hAnsi="仿宋_GB2312" w:eastAsia="仿宋_GB2312" w:cs="仿宋_GB2312"/>
                <w:sz w:val="30"/>
                <w:szCs w:val="30"/>
              </w:rPr>
              <w:t>；</w:t>
            </w:r>
          </w:p>
          <w:p w14:paraId="5A33D9ED">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4.本单位近三年未发生重大安全、环保、质量事故，信用状况良好，</w:t>
            </w:r>
            <w:r>
              <w:rPr>
                <w:rFonts w:hint="eastAsia" w:ascii="仿宋_GB2312" w:hAnsi="仿宋_GB2312" w:eastAsia="仿宋_GB2312" w:cs="仿宋_GB2312"/>
                <w:sz w:val="30"/>
                <w:szCs w:val="30"/>
                <w:lang w:val="en-US" w:eastAsia="zh-CN"/>
              </w:rPr>
              <w:t>不属于失信被执行人</w:t>
            </w:r>
            <w:r>
              <w:rPr>
                <w:rFonts w:hint="eastAsia" w:ascii="仿宋_GB2312" w:hAnsi="仿宋_GB2312" w:eastAsia="仿宋_GB2312" w:cs="仿宋_GB2312"/>
                <w:sz w:val="30"/>
                <w:szCs w:val="30"/>
              </w:rPr>
              <w:t>；</w:t>
            </w:r>
          </w:p>
          <w:p w14:paraId="21F3CD45">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eastAsia="仿宋_GB2312" w:cs="仿宋_GB2312"/>
                <w:sz w:val="30"/>
                <w:szCs w:val="30"/>
                <w:lang w:eastAsia="zh-CN"/>
              </w:rPr>
              <w:t>本单位</w:t>
            </w:r>
            <w:r>
              <w:rPr>
                <w:rFonts w:hint="eastAsia" w:ascii="仿宋_GB2312" w:hAnsi="仿宋_GB2312" w:eastAsia="仿宋_GB2312" w:cs="仿宋_GB2312"/>
                <w:sz w:val="30"/>
                <w:szCs w:val="30"/>
                <w:lang w:val="en-US" w:eastAsia="zh-CN"/>
              </w:rPr>
              <w:t>近5年来在专项资金申报、管理、使用过程中不存在违法违规行为等情况，</w:t>
            </w:r>
            <w:r>
              <w:rPr>
                <w:rFonts w:hint="eastAsia" w:ascii="仿宋_GB2312" w:hAnsi="仿宋_GB2312" w:eastAsia="仿宋_GB2312" w:cs="仿宋_GB2312"/>
                <w:sz w:val="30"/>
                <w:szCs w:val="30"/>
              </w:rPr>
              <w:t>专项资金获批后将按规定使用；</w:t>
            </w:r>
          </w:p>
          <w:p w14:paraId="2A80D122">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6.项目符合国家和省相关领域政策规定，以及环保、节能、安全等有关政策法规要求，项目不存在未按规定办理节能审查、节能审查未获通过或未落实节能审查意见的情形；</w:t>
            </w:r>
          </w:p>
          <w:p w14:paraId="29C18101">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.自觉接受财政、工信、审计、纪检等部门的监督检查；</w:t>
            </w:r>
          </w:p>
          <w:p w14:paraId="768E5A2E">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8.</w:t>
            </w:r>
            <w:r>
              <w:rPr>
                <w:rFonts w:hint="eastAsia" w:ascii="仿宋_GB2312" w:hAnsi="仿宋_GB2312" w:eastAsia="仿宋_GB2312" w:cs="仿宋_GB2312"/>
                <w:sz w:val="30"/>
                <w:szCs w:val="30"/>
                <w:vertAlign w:val="baseline"/>
                <w:lang w:val="en-US" w:eastAsia="zh-CN"/>
              </w:rPr>
              <w:t>本项目申报未接受其他机构或个人违规服务代理本资金项目申报，专项资金未用于支付委托任何第三方机构或个人代理协助项目申报的报酬。</w:t>
            </w:r>
          </w:p>
          <w:p w14:paraId="2E4ED39B">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9.同意将本申请材料向审批工作人员和有关专家、机构公开。</w:t>
            </w:r>
          </w:p>
          <w:p w14:paraId="2B92B31F">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如违背相关承诺，愿意承担相关责任。</w:t>
            </w:r>
          </w:p>
          <w:p w14:paraId="4A07ED1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项目申报责任人（签名）：</w:t>
            </w:r>
          </w:p>
          <w:p w14:paraId="39C82AA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单位责任人（签名）：</w:t>
            </w:r>
          </w:p>
          <w:p w14:paraId="2431DF6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申报单位</w:t>
            </w:r>
            <w:r>
              <w:rPr>
                <w:rFonts w:hint="eastAsia" w:ascii="仿宋_GB2312" w:hAnsi="仿宋_GB2312" w:eastAsia="仿宋_GB2312" w:cs="仿宋_GB2312"/>
                <w:sz w:val="30"/>
                <w:szCs w:val="30"/>
              </w:rPr>
              <w:t xml:space="preserve">公章）                        </w:t>
            </w:r>
          </w:p>
          <w:p w14:paraId="6E72C00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 日期：</w:t>
            </w:r>
          </w:p>
        </w:tc>
      </w:tr>
      <w:tr w14:paraId="539C5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0" w:hRule="atLeast"/>
        </w:trPr>
        <w:tc>
          <w:tcPr>
            <w:tcW w:w="9168" w:type="dxa"/>
            <w:gridSpan w:val="4"/>
            <w:noWrap w:val="0"/>
            <w:vAlign w:val="top"/>
          </w:tcPr>
          <w:p w14:paraId="665ED91A">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项目推荐部门承诺：</w:t>
            </w:r>
          </w:p>
          <w:p w14:paraId="144F7D2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承诺对</w:t>
            </w:r>
            <w:r>
              <w:rPr>
                <w:rFonts w:hint="eastAsia" w:ascii="仿宋_GB2312" w:hAnsi="仿宋_GB2312" w:eastAsia="仿宋_GB2312" w:cs="仿宋_GB2312"/>
                <w:sz w:val="28"/>
                <w:szCs w:val="28"/>
                <w:vertAlign w:val="baseline"/>
                <w:lang w:val="en-US" w:eastAsia="zh-CN"/>
              </w:rPr>
              <w:t>项目真实性和申报材料的</w:t>
            </w:r>
            <w:r>
              <w:rPr>
                <w:rFonts w:hint="default" w:ascii="仿宋_GB2312" w:hAnsi="仿宋_GB2312" w:eastAsia="仿宋_GB2312" w:cs="仿宋_GB2312"/>
                <w:sz w:val="28"/>
                <w:szCs w:val="28"/>
                <w:vertAlign w:val="baseline"/>
                <w:lang w:val="en-US" w:eastAsia="zh-CN"/>
              </w:rPr>
              <w:t>真实性已经进行核查</w:t>
            </w:r>
            <w:r>
              <w:rPr>
                <w:rFonts w:hint="eastAsia" w:ascii="仿宋_GB2312" w:hAnsi="仿宋_GB2312" w:eastAsia="仿宋_GB2312" w:cs="仿宋_GB2312"/>
                <w:sz w:val="28"/>
                <w:szCs w:val="28"/>
                <w:vertAlign w:val="baseline"/>
                <w:lang w:val="en-US" w:eastAsia="zh-CN"/>
              </w:rPr>
              <w:t>，申报材料真实、完整，</w:t>
            </w:r>
            <w:r>
              <w:rPr>
                <w:rFonts w:hint="default" w:ascii="仿宋_GB2312" w:hAnsi="仿宋_GB2312" w:eastAsia="仿宋_GB2312" w:cs="仿宋_GB2312"/>
                <w:sz w:val="28"/>
                <w:szCs w:val="28"/>
                <w:vertAlign w:val="baseline"/>
                <w:lang w:val="en-US" w:eastAsia="zh-CN"/>
              </w:rPr>
              <w:t>对企业的申报条件和申报资格的符合性负责</w:t>
            </w:r>
            <w:r>
              <w:rPr>
                <w:rFonts w:hint="eastAsia" w:ascii="仿宋_GB2312" w:hAnsi="仿宋_GB2312" w:eastAsia="仿宋_GB2312" w:cs="仿宋_GB2312"/>
                <w:sz w:val="28"/>
                <w:szCs w:val="28"/>
                <w:vertAlign w:val="baseline"/>
                <w:lang w:val="en-US" w:eastAsia="zh-CN"/>
              </w:rPr>
              <w:t>，</w:t>
            </w:r>
            <w:r>
              <w:rPr>
                <w:rFonts w:hint="default" w:ascii="仿宋_GB2312" w:hAnsi="仿宋_GB2312" w:eastAsia="仿宋_GB2312" w:cs="仿宋_GB2312"/>
                <w:sz w:val="28"/>
                <w:szCs w:val="28"/>
                <w:vertAlign w:val="baseline"/>
                <w:lang w:val="en-US" w:eastAsia="zh-CN"/>
              </w:rPr>
              <w:t>对审核过程和推荐结果负责。</w:t>
            </w:r>
          </w:p>
          <w:p w14:paraId="4154AB1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b w:val="0"/>
                <w:bCs w:val="0"/>
                <w:sz w:val="28"/>
                <w:szCs w:val="28"/>
                <w:vertAlign w:val="baseline"/>
                <w:lang w:val="en-US" w:eastAsia="zh-CN"/>
              </w:rPr>
              <w:t>如</w:t>
            </w:r>
            <w:r>
              <w:rPr>
                <w:rFonts w:hint="eastAsia" w:ascii="仿宋_GB2312" w:hAnsi="仿宋_GB2312" w:eastAsia="仿宋_GB2312" w:cs="仿宋_GB2312"/>
                <w:b w:val="0"/>
                <w:bCs w:val="0"/>
                <w:sz w:val="28"/>
                <w:szCs w:val="28"/>
                <w:vertAlign w:val="baseline"/>
                <w:lang w:val="en-US" w:eastAsia="zh-CN"/>
              </w:rPr>
              <w:t>项目</w:t>
            </w:r>
            <w:r>
              <w:rPr>
                <w:rFonts w:hint="default" w:ascii="仿宋_GB2312" w:hAnsi="仿宋_GB2312" w:eastAsia="仿宋_GB2312" w:cs="仿宋_GB2312"/>
                <w:b w:val="0"/>
                <w:bCs w:val="0"/>
                <w:sz w:val="28"/>
                <w:szCs w:val="28"/>
                <w:vertAlign w:val="baseline"/>
                <w:lang w:val="en-US" w:eastAsia="zh-CN"/>
              </w:rPr>
              <w:t>获得资金支持，</w:t>
            </w:r>
            <w:r>
              <w:rPr>
                <w:rFonts w:hint="eastAsia" w:ascii="仿宋_GB2312" w:hAnsi="仿宋_GB2312" w:eastAsia="仿宋_GB2312" w:cs="仿宋_GB2312"/>
                <w:b w:val="0"/>
                <w:bCs w:val="0"/>
                <w:sz w:val="28"/>
                <w:szCs w:val="28"/>
                <w:vertAlign w:val="baseline"/>
                <w:lang w:val="en-US" w:eastAsia="zh-CN"/>
              </w:rPr>
              <w:t>将按照市下达的奖补比例，及时按</w:t>
            </w:r>
            <w:r>
              <w:rPr>
                <w:rFonts w:hint="eastAsia" w:ascii="仿宋_GB2312" w:hAnsi="仿宋_GB2312" w:eastAsia="仿宋_GB2312" w:cs="仿宋_GB2312"/>
                <w:b w:val="0"/>
                <w:bCs w:val="0"/>
                <w:i w:val="0"/>
                <w:iCs w:val="0"/>
                <w:caps w:val="0"/>
                <w:color w:val="000000"/>
                <w:spacing w:val="0"/>
                <w:sz w:val="28"/>
                <w:szCs w:val="28"/>
                <w:shd w:val="clear" w:color="auto" w:fill="FFFFFF"/>
                <w:lang w:eastAsia="zh-CN"/>
              </w:rPr>
              <w:t>潮府函〔2022〕348号等文件要求</w:t>
            </w:r>
            <w:r>
              <w:rPr>
                <w:rFonts w:hint="eastAsia" w:ascii="仿宋_GB2312" w:hAnsi="仿宋_GB2312" w:eastAsia="仿宋_GB2312" w:cs="仿宋_GB2312"/>
                <w:b w:val="0"/>
                <w:bCs w:val="0"/>
                <w:sz w:val="28"/>
                <w:szCs w:val="28"/>
                <w:vertAlign w:val="baseline"/>
                <w:lang w:val="en-US" w:eastAsia="zh-CN"/>
              </w:rPr>
              <w:t>配套属地奖补资金。</w:t>
            </w:r>
            <w:r>
              <w:rPr>
                <w:rFonts w:hint="eastAsia" w:ascii="仿宋_GB2312" w:hAnsi="仿宋_GB2312" w:eastAsia="仿宋_GB2312" w:cs="仿宋_GB2312"/>
                <w:sz w:val="28"/>
                <w:szCs w:val="28"/>
                <w:vertAlign w:val="baseline"/>
                <w:lang w:val="en-US" w:eastAsia="zh-CN"/>
              </w:rPr>
              <w:t>同时负责指导和督促项目承担单位严格做到专账管理、专款专用</w:t>
            </w:r>
            <w:r>
              <w:rPr>
                <w:rFonts w:hint="default" w:ascii="仿宋_GB2312" w:hAnsi="仿宋_GB2312" w:eastAsia="仿宋_GB2312" w:cs="仿宋_GB2312"/>
                <w:sz w:val="28"/>
                <w:szCs w:val="28"/>
                <w:vertAlign w:val="baseline"/>
                <w:lang w:val="en-US" w:eastAsia="zh-CN"/>
              </w:rPr>
              <w:t>并按计划组织实施</w:t>
            </w:r>
            <w:r>
              <w:rPr>
                <w:rFonts w:hint="eastAsia" w:ascii="仿宋_GB2312" w:hAnsi="仿宋_GB2312" w:eastAsia="仿宋_GB2312" w:cs="仿宋_GB2312"/>
                <w:sz w:val="28"/>
                <w:szCs w:val="28"/>
                <w:vertAlign w:val="baseline"/>
                <w:lang w:val="en-US" w:eastAsia="zh-CN"/>
              </w:rPr>
              <w:t>，做好后续跟踪管理工作。严禁任何单位和个人截留、挪用、挤占专项资金和任意改变其用途，确保专项资金合规使用并发挥最大的经济效益和社会效益。</w:t>
            </w:r>
            <w:r>
              <w:rPr>
                <w:rFonts w:hint="default" w:ascii="仿宋_GB2312" w:hAnsi="仿宋_GB2312" w:eastAsia="仿宋_GB2312" w:cs="仿宋_GB2312"/>
                <w:sz w:val="28"/>
                <w:szCs w:val="28"/>
                <w:vertAlign w:val="baseline"/>
                <w:lang w:val="en-US" w:eastAsia="zh-CN"/>
              </w:rPr>
              <w:br w:type="textWrapping"/>
            </w:r>
            <w:r>
              <w:rPr>
                <w:rFonts w:hint="default" w:ascii="仿宋_GB2312" w:hAnsi="仿宋_GB2312" w:eastAsia="仿宋_GB2312" w:cs="仿宋_GB2312"/>
                <w:sz w:val="28"/>
                <w:szCs w:val="28"/>
                <w:vertAlign w:val="baseline"/>
                <w:lang w:val="en-US" w:eastAsia="zh-CN"/>
              </w:rPr>
              <w:br w:type="textWrapping"/>
            </w:r>
            <w:r>
              <w:rPr>
                <w:rFonts w:hint="eastAsia" w:ascii="仿宋_GB2312" w:hAnsi="仿宋_GB2312" w:eastAsia="仿宋_GB2312" w:cs="仿宋_GB2312"/>
                <w:sz w:val="28"/>
                <w:szCs w:val="28"/>
                <w:vertAlign w:val="baseline"/>
                <w:lang w:val="en-US" w:eastAsia="zh-CN"/>
              </w:rPr>
              <w:t xml:space="preserve">                              项目推荐部门（</w:t>
            </w:r>
            <w:r>
              <w:rPr>
                <w:rFonts w:hint="default" w:ascii="仿宋_GB2312" w:hAnsi="仿宋_GB2312" w:eastAsia="仿宋_GB2312" w:cs="仿宋_GB2312"/>
                <w:sz w:val="28"/>
                <w:szCs w:val="28"/>
                <w:vertAlign w:val="baseline"/>
                <w:lang w:val="en-US" w:eastAsia="zh-CN"/>
              </w:rPr>
              <w:t>盖章</w:t>
            </w:r>
            <w:r>
              <w:rPr>
                <w:rFonts w:hint="eastAsia" w:ascii="仿宋_GB2312" w:hAnsi="仿宋_GB2312" w:eastAsia="仿宋_GB2312" w:cs="仿宋_GB2312"/>
                <w:sz w:val="28"/>
                <w:szCs w:val="28"/>
                <w:vertAlign w:val="baseline"/>
                <w:lang w:val="en-US" w:eastAsia="zh-CN"/>
              </w:rPr>
              <w:t>）</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w:t>
            </w:r>
          </w:p>
          <w:p w14:paraId="23235E9B">
            <w:pPr>
              <w:spacing w:line="5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日期</w:t>
            </w:r>
            <w:r>
              <w:rPr>
                <w:rFonts w:hint="eastAsia" w:ascii="仿宋_GB2312" w:hAnsi="仿宋_GB2312" w:eastAsia="仿宋_GB2312" w:cs="仿宋_GB2312"/>
                <w:sz w:val="28"/>
                <w:szCs w:val="28"/>
                <w:vertAlign w:val="baseline"/>
                <w:lang w:val="en-US" w:eastAsia="zh-CN"/>
              </w:rPr>
              <w:t>：</w:t>
            </w:r>
            <w:r>
              <w:rPr>
                <w:rFonts w:hint="default" w:ascii="仿宋_GB2312" w:hAnsi="仿宋_GB2312" w:eastAsia="仿宋_GB2312" w:cs="仿宋_GB2312"/>
                <w:sz w:val="28"/>
                <w:szCs w:val="28"/>
                <w:vertAlign w:val="baseline"/>
                <w:lang w:val="en-US" w:eastAsia="zh-CN"/>
              </w:rPr>
              <w:t xml:space="preserve">   年  月  日 </w:t>
            </w:r>
          </w:p>
        </w:tc>
      </w:tr>
    </w:tbl>
    <w:p w14:paraId="78E212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decorative"/>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lZDM3MDMwNjM3YjJkZWI0ZjQ5MTU2YWM1YjczZDAifQ=="/>
  </w:docVars>
  <w:rsids>
    <w:rsidRoot w:val="03D76021"/>
    <w:rsid w:val="03D76021"/>
    <w:rsid w:val="0E1E79FF"/>
    <w:rsid w:val="114F16A9"/>
    <w:rsid w:val="120537AF"/>
    <w:rsid w:val="1F470C56"/>
    <w:rsid w:val="20E31FD3"/>
    <w:rsid w:val="29E46308"/>
    <w:rsid w:val="2CD55BA7"/>
    <w:rsid w:val="39127C17"/>
    <w:rsid w:val="46E81132"/>
    <w:rsid w:val="4A8960C2"/>
    <w:rsid w:val="4E244743"/>
    <w:rsid w:val="4EFB6FFA"/>
    <w:rsid w:val="55154387"/>
    <w:rsid w:val="5AAA74A9"/>
    <w:rsid w:val="5CA57F6F"/>
    <w:rsid w:val="72C62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tabs>
        <w:tab w:val="left" w:pos="562"/>
        <w:tab w:val="left" w:pos="3372"/>
        <w:tab w:val="left" w:pos="3653"/>
      </w:tabs>
    </w:pPr>
    <w:rPr>
      <w:rFonts w:ascii="Times New Roman" w:hAnsi="Times New Roman" w:eastAsia="宋体" w:cs="Times New Roman"/>
    </w:r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2</Pages>
  <Words>800</Words>
  <Characters>817</Characters>
  <Lines>0</Lines>
  <Paragraphs>0</Paragraphs>
  <TotalTime>15</TotalTime>
  <ScaleCrop>false</ScaleCrop>
  <LinksUpToDate>false</LinksUpToDate>
  <CharactersWithSpaces>1058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2023-06-01T10:09:00Z</dcterms:created>
  <dc:creator>l</dc:creator>
  <cp:lastModifiedBy>阿卷</cp:lastModifiedBy>
  <cp:lastPrinted>2024-10-11T08:18:00Z</cp:lastPrinted>
  <dcterms:modified xsi:type="dcterms:W3CDTF">2024-10-11T08:43:34Z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A0C176F2040A42F08A5167ABF31148C8_12</vt:lpwstr>
  </property>
</Properties>
</file>