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ascii="仿宋" w:hAnsi="仿宋" w:eastAsia="仿宋" w:cs="仿宋"/>
          <w:bCs/>
          <w:sz w:val="32"/>
          <w:szCs w:val="32"/>
        </w:rPr>
      </w:pPr>
    </w:p>
    <w:p>
      <w:pPr>
        <w:spacing w:line="700" w:lineRule="exact"/>
        <w:jc w:val="both"/>
        <w:rPr>
          <w:rFonts w:ascii="仿宋" w:hAnsi="仿宋" w:eastAsia="仿宋" w:cs="仿宋"/>
          <w:bCs/>
          <w:sz w:val="32"/>
          <w:szCs w:val="32"/>
        </w:rPr>
      </w:pPr>
    </w:p>
    <w:p>
      <w:pPr>
        <w:wordWrap w:val="0"/>
        <w:spacing w:line="700" w:lineRule="exact"/>
        <w:jc w:val="right"/>
        <w:rPr>
          <w:rFonts w:ascii="仿宋_GB2312" w:hAnsi="仿宋" w:eastAsia="仿宋_GB2312" w:cs="仿宋"/>
          <w:bCs/>
          <w:sz w:val="32"/>
          <w:szCs w:val="32"/>
        </w:rPr>
      </w:pPr>
      <w:r>
        <w:rPr>
          <w:rFonts w:ascii="仿宋_GB2312" w:hAnsi="仿宋" w:eastAsia="仿宋_GB2312" w:cs="仿宋"/>
          <w:bCs/>
          <w:sz w:val="32"/>
          <w:szCs w:val="32"/>
        </w:rPr>
        <w:t xml:space="preserve">                     </w:t>
      </w:r>
      <w:r>
        <w:rPr>
          <w:rFonts w:hint="eastAsia" w:ascii="仿宋_GB2312" w:hAnsi="仿宋" w:eastAsia="仿宋_GB2312" w:cs="仿宋"/>
          <w:bCs/>
          <w:sz w:val="32"/>
          <w:szCs w:val="32"/>
        </w:rPr>
        <w:t>潮农函〔</w:t>
      </w:r>
      <w:r>
        <w:rPr>
          <w:rFonts w:ascii="仿宋_GB2312" w:hAnsi="仿宋" w:eastAsia="仿宋_GB2312" w:cs="仿宋"/>
          <w:bCs/>
          <w:sz w:val="32"/>
          <w:szCs w:val="32"/>
        </w:rPr>
        <w:t>20</w:t>
      </w:r>
      <w:r>
        <w:rPr>
          <w:rFonts w:hint="eastAsia" w:ascii="仿宋_GB2312" w:hAnsi="仿宋" w:eastAsia="仿宋_GB2312" w:cs="仿宋"/>
          <w:bCs/>
          <w:sz w:val="32"/>
          <w:szCs w:val="32"/>
          <w:lang w:val="en-US" w:eastAsia="zh-CN"/>
        </w:rPr>
        <w:t>20</w:t>
      </w: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66</w:t>
      </w:r>
      <w:r>
        <w:rPr>
          <w:rFonts w:hint="eastAsia" w:ascii="仿宋_GB2312" w:hAnsi="仿宋" w:eastAsia="仿宋_GB2312" w:cs="仿宋"/>
          <w:bCs/>
          <w:sz w:val="32"/>
          <w:szCs w:val="32"/>
        </w:rPr>
        <w:t>号</w:t>
      </w:r>
    </w:p>
    <w:p>
      <w:pPr>
        <w:keepNext w:val="0"/>
        <w:keepLines w:val="0"/>
        <w:pageBreakBefore w:val="0"/>
        <w:widowControl w:val="0"/>
        <w:kinsoku/>
        <w:wordWrap/>
        <w:overflowPunct/>
        <w:topLinePunct w:val="0"/>
        <w:autoSpaceDE/>
        <w:autoSpaceDN/>
        <w:bidi w:val="0"/>
        <w:spacing w:line="640" w:lineRule="exact"/>
        <w:jc w:val="both"/>
        <w:textAlignment w:val="auto"/>
        <w:rPr>
          <w:rFonts w:hint="eastAsia" w:ascii="方正小标宋简体" w:hAnsi="方正小标宋简体" w:eastAsia="方正小标宋简体" w:cs="方正小标宋简体"/>
          <w:color w:val="010004"/>
          <w:w w:val="100"/>
          <w:kern w:val="0"/>
          <w:sz w:val="44"/>
          <w:szCs w:val="44"/>
          <w:lang w:val="en-US" w:eastAsia="zh-CN" w:bidi="ar-SA"/>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关于组织做好2020年潮州市市级现代</w:t>
      </w:r>
      <w:bookmarkStart w:id="0" w:name="_GoBack"/>
      <w:bookmarkEnd w:id="0"/>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农业产业园项目申报工作的通知</w:t>
      </w:r>
    </w:p>
    <w:p>
      <w:pPr>
        <w:keepNext w:val="0"/>
        <w:keepLines w:val="0"/>
        <w:pageBreakBefore w:val="0"/>
        <w:widowControl w:val="0"/>
        <w:kinsoku/>
        <w:wordWrap/>
        <w:overflowPunct/>
        <w:topLinePunct w:val="0"/>
        <w:autoSpaceDE/>
        <w:autoSpaceDN/>
        <w:bidi w:val="0"/>
        <w:spacing w:line="64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各县、区人民政府（管委会）：</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right="0" w:firstLine="64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根据中共潮州市委办公室潮州市人民政府办公室《关于印发&lt;潮州市发展现代农业产业促进乡村振兴三年（2019-2021年）行动方案&gt;的通知》（潮办通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145号）</w:t>
      </w:r>
      <w:r>
        <w:rPr>
          <w:rFonts w:hint="eastAsia" w:ascii="仿宋_GB2312" w:hAnsi="仿宋_GB2312" w:eastAsia="仿宋_GB2312" w:cs="仿宋_GB2312"/>
          <w:color w:val="auto"/>
          <w:sz w:val="32"/>
          <w:szCs w:val="32"/>
          <w:lang w:eastAsia="zh-CN"/>
        </w:rPr>
        <w:t>和潮州市农业农村局《关于印发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sz w:val="32"/>
          <w:szCs w:val="32"/>
        </w:rPr>
        <w:t>潮州市发展现代农业产业专项资金项目</w:t>
      </w:r>
      <w:r>
        <w:rPr>
          <w:rFonts w:hint="eastAsia" w:ascii="仿宋_GB2312" w:hAnsi="仿宋_GB2312" w:eastAsia="仿宋_GB2312" w:cs="仿宋_GB2312"/>
          <w:color w:val="000000"/>
          <w:sz w:val="32"/>
          <w:szCs w:val="32"/>
          <w:u w:val="none" w:color="000000"/>
        </w:rPr>
        <w:t>建设</w:t>
      </w:r>
      <w:r>
        <w:rPr>
          <w:rFonts w:hint="eastAsia" w:ascii="仿宋_GB2312" w:hAnsi="仿宋_GB2312" w:eastAsia="仿宋_GB2312" w:cs="仿宋_GB2312"/>
          <w:sz w:val="32"/>
          <w:szCs w:val="32"/>
        </w:rPr>
        <w:t>方案</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lang w:eastAsia="zh-CN"/>
        </w:rPr>
        <w:t>》（潮农〔</w:t>
      </w:r>
      <w:r>
        <w:rPr>
          <w:rFonts w:hint="eastAsia" w:ascii="仿宋_GB2312" w:hAnsi="仿宋_GB2312" w:eastAsia="仿宋_GB2312" w:cs="仿宋_GB2312"/>
          <w:color w:val="auto"/>
          <w:sz w:val="32"/>
          <w:szCs w:val="32"/>
        </w:rPr>
        <w:t>2019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226号</w:t>
      </w:r>
      <w:r>
        <w:rPr>
          <w:rFonts w:hint="eastAsia" w:ascii="仿宋_GB2312" w:hAnsi="仿宋_GB2312" w:eastAsia="仿宋_GB2312" w:cs="仿宋_GB2312"/>
          <w:color w:val="auto"/>
          <w:sz w:val="32"/>
          <w:szCs w:val="32"/>
          <w:lang w:eastAsia="zh-CN"/>
        </w:rPr>
        <w:t>）精神，现就</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潮州市</w:t>
      </w:r>
      <w:r>
        <w:rPr>
          <w:rFonts w:hint="eastAsia" w:ascii="仿宋_GB2312" w:hAnsi="仿宋_GB2312" w:eastAsia="仿宋_GB2312" w:cs="仿宋_GB2312"/>
          <w:sz w:val="32"/>
          <w:szCs w:val="32"/>
          <w:lang w:eastAsia="zh-CN"/>
        </w:rPr>
        <w:t>市级现代农业产业园</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申报工作通知如下：</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right="0" w:firstLine="64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sz w:val="32"/>
          <w:szCs w:val="32"/>
          <w:lang w:val="en-US" w:eastAsia="zh-CN"/>
        </w:rPr>
        <w:t>1、扶持</w:t>
      </w:r>
      <w:r>
        <w:rPr>
          <w:rFonts w:hint="eastAsia" w:ascii="黑体" w:hAnsi="黑体" w:eastAsia="黑体" w:cs="黑体"/>
          <w:b w:val="0"/>
          <w:bCs w:val="0"/>
          <w:color w:val="auto"/>
          <w:sz w:val="32"/>
          <w:szCs w:val="32"/>
          <w:lang w:val="en-US" w:eastAsia="zh-CN"/>
        </w:rPr>
        <w:t>建设数量和补助资金</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right="0" w:firstLine="640"/>
        <w:jc w:val="both"/>
        <w:textAlignment w:val="baseline"/>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ascii="仿宋_GB2312" w:eastAsia="仿宋_GB2312"/>
          <w:color w:val="auto"/>
          <w:sz w:val="32"/>
          <w:szCs w:val="32"/>
        </w:rPr>
        <w:t>年</w:t>
      </w:r>
      <w:r>
        <w:rPr>
          <w:rFonts w:hint="eastAsia" w:ascii="仿宋_GB2312" w:eastAsia="仿宋_GB2312"/>
          <w:color w:val="auto"/>
          <w:sz w:val="32"/>
          <w:szCs w:val="32"/>
          <w:lang w:eastAsia="zh-CN"/>
        </w:rPr>
        <w:t>全市</w:t>
      </w:r>
      <w:r>
        <w:rPr>
          <w:rFonts w:ascii="仿宋_GB2312" w:eastAsia="仿宋_GB2312"/>
          <w:color w:val="auto"/>
          <w:sz w:val="32"/>
          <w:szCs w:val="32"/>
        </w:rPr>
        <w:t>扶持建设</w:t>
      </w:r>
      <w:r>
        <w:rPr>
          <w:rFonts w:hint="eastAsia" w:ascii="仿宋_GB2312" w:eastAsia="仿宋_GB2312"/>
          <w:color w:val="auto"/>
          <w:sz w:val="32"/>
          <w:szCs w:val="32"/>
          <w:lang w:val="en-US" w:eastAsia="zh-CN"/>
        </w:rPr>
        <w:t>6</w:t>
      </w:r>
      <w:r>
        <w:rPr>
          <w:rFonts w:ascii="仿宋_GB2312" w:eastAsia="仿宋_GB2312"/>
          <w:color w:val="auto"/>
          <w:sz w:val="32"/>
          <w:szCs w:val="32"/>
        </w:rPr>
        <w:t>个市级现代农业产业园</w:t>
      </w:r>
      <w:r>
        <w:rPr>
          <w:rFonts w:hint="eastAsia" w:ascii="仿宋_GB2312" w:eastAsia="仿宋_GB2312"/>
          <w:color w:val="auto"/>
          <w:sz w:val="32"/>
          <w:szCs w:val="32"/>
          <w:lang w:eastAsia="zh-CN"/>
        </w:rPr>
        <w:t>建设项目</w:t>
      </w:r>
      <w:r>
        <w:rPr>
          <w:rFonts w:ascii="仿宋_GB2312" w:eastAsia="仿宋_GB2312"/>
          <w:color w:val="auto"/>
          <w:sz w:val="32"/>
          <w:szCs w:val="32"/>
        </w:rPr>
        <w:t>，市财政</w:t>
      </w:r>
      <w:r>
        <w:rPr>
          <w:rFonts w:hint="eastAsia" w:ascii="仿宋_GB2312" w:eastAsia="仿宋_GB2312"/>
          <w:color w:val="auto"/>
          <w:sz w:val="32"/>
          <w:szCs w:val="32"/>
          <w:lang w:eastAsia="zh-CN"/>
        </w:rPr>
        <w:t>对每个</w:t>
      </w:r>
      <w:r>
        <w:rPr>
          <w:rFonts w:ascii="仿宋_GB2312" w:eastAsia="仿宋_GB2312"/>
          <w:color w:val="auto"/>
          <w:sz w:val="32"/>
          <w:szCs w:val="32"/>
        </w:rPr>
        <w:t>市级现代农业产业园</w:t>
      </w:r>
      <w:r>
        <w:rPr>
          <w:rFonts w:hint="eastAsia" w:ascii="仿宋_GB2312" w:eastAsia="仿宋_GB2312"/>
          <w:color w:val="auto"/>
          <w:sz w:val="32"/>
          <w:szCs w:val="32"/>
          <w:lang w:eastAsia="zh-CN"/>
        </w:rPr>
        <w:t>建设项目</w:t>
      </w:r>
      <w:r>
        <w:rPr>
          <w:rFonts w:ascii="仿宋_GB2312" w:eastAsia="仿宋_GB2312"/>
          <w:color w:val="auto"/>
          <w:sz w:val="32"/>
          <w:szCs w:val="32"/>
        </w:rPr>
        <w:t>给予400万元资金补助，县、区应增加财政资金投入市级现代农业产业园</w:t>
      </w:r>
      <w:r>
        <w:rPr>
          <w:rFonts w:hint="eastAsia" w:ascii="仿宋_GB2312" w:eastAsia="仿宋_GB2312"/>
          <w:color w:val="auto"/>
          <w:sz w:val="32"/>
          <w:szCs w:val="32"/>
          <w:lang w:eastAsia="zh-CN"/>
        </w:rPr>
        <w:t>建设项目</w:t>
      </w:r>
      <w:r>
        <w:rPr>
          <w:rFonts w:ascii="仿宋_GB2312" w:eastAsia="仿宋_GB2312"/>
          <w:color w:val="auto"/>
          <w:sz w:val="32"/>
          <w:szCs w:val="32"/>
        </w:rPr>
        <w:t>的配套建设。财政补助资金不高于市级现代农业产业园建设项目总投资的50%。财政补助资金围绕</w:t>
      </w:r>
      <w:r>
        <w:rPr>
          <w:rFonts w:hint="eastAsia" w:ascii="仿宋_GB2312" w:eastAsia="仿宋_GB2312"/>
          <w:color w:val="auto"/>
          <w:sz w:val="32"/>
          <w:szCs w:val="32"/>
          <w:lang w:eastAsia="zh-CN"/>
        </w:rPr>
        <w:t>建设方案的</w:t>
      </w:r>
      <w:r>
        <w:rPr>
          <w:rFonts w:ascii="仿宋_GB2312" w:eastAsia="仿宋_GB2312"/>
          <w:color w:val="auto"/>
          <w:sz w:val="32"/>
          <w:szCs w:val="32"/>
        </w:rPr>
        <w:t xml:space="preserve">六大建设内容，按照突出重点、集中使用的原则，结合当地实际，重点用于补短板、强弱项。不得用于建设楼堂馆所，不得用于企业经营性开支（包括日常成本费用开支、职工薪酬及社会保险费用、临时人员劳务费用、非正常成本费用开支）和债务等一般性支出。 </w:t>
      </w:r>
    </w:p>
    <w:p>
      <w:pPr>
        <w:pStyle w:val="2"/>
        <w:keepNext w:val="0"/>
        <w:keepLines w:val="0"/>
        <w:pageBreakBefore w:val="0"/>
        <w:kinsoku/>
        <w:wordWrap/>
        <w:overflowPunct/>
        <w:topLinePunct w:val="0"/>
        <w:autoSpaceDE/>
        <w:autoSpaceDN/>
        <w:bidi w:val="0"/>
        <w:adjustRightInd/>
        <w:spacing w:line="600" w:lineRule="exact"/>
        <w:ind w:firstLine="632" w:firstLineChars="200"/>
        <w:jc w:val="both"/>
        <w:rPr>
          <w:rFonts w:hint="eastAsia"/>
          <w:sz w:val="32"/>
          <w:szCs w:val="32"/>
          <w:lang w:val="en-US" w:eastAsia="zh-CN"/>
        </w:rPr>
      </w:pPr>
      <w:r>
        <w:rPr>
          <w:rFonts w:hint="eastAsia" w:ascii="仿宋_GB2312" w:eastAsia="仿宋_GB2312"/>
          <w:b w:val="0"/>
          <w:bCs w:val="0"/>
          <w:color w:val="auto"/>
          <w:sz w:val="32"/>
          <w:szCs w:val="32"/>
          <w:lang w:eastAsia="zh-CN"/>
        </w:rPr>
        <w:t>每个</w:t>
      </w:r>
      <w:r>
        <w:rPr>
          <w:rFonts w:ascii="仿宋_GB2312" w:eastAsia="仿宋_GB2312"/>
          <w:b w:val="0"/>
          <w:bCs w:val="0"/>
          <w:color w:val="auto"/>
          <w:sz w:val="32"/>
          <w:szCs w:val="32"/>
        </w:rPr>
        <w:t>市级现代农业产业园</w:t>
      </w:r>
      <w:r>
        <w:rPr>
          <w:rFonts w:hint="eastAsia" w:ascii="仿宋_GB2312" w:eastAsia="仿宋_GB2312"/>
          <w:b w:val="0"/>
          <w:bCs w:val="0"/>
          <w:color w:val="auto"/>
          <w:sz w:val="32"/>
          <w:szCs w:val="32"/>
          <w:lang w:eastAsia="zh-CN"/>
        </w:rPr>
        <w:t>建设项目</w:t>
      </w:r>
      <w:r>
        <w:rPr>
          <w:rFonts w:ascii="仿宋_GB2312" w:eastAsia="仿宋_GB2312"/>
          <w:b w:val="0"/>
          <w:bCs w:val="0"/>
          <w:color w:val="auto"/>
          <w:sz w:val="32"/>
          <w:szCs w:val="32"/>
        </w:rPr>
        <w:t>的建设期2年</w:t>
      </w:r>
      <w:r>
        <w:rPr>
          <w:rFonts w:hint="eastAsia" w:ascii="仿宋_GB2312" w:eastAsia="仿宋_GB2312"/>
          <w:b w:val="0"/>
          <w:bCs w:val="0"/>
          <w:color w:val="auto"/>
          <w:sz w:val="32"/>
          <w:szCs w:val="32"/>
          <w:lang w:eastAsia="zh-CN"/>
        </w:rPr>
        <w:t>（即</w:t>
      </w:r>
      <w:r>
        <w:rPr>
          <w:rFonts w:hint="eastAsia" w:ascii="仿宋_GB2312" w:eastAsia="仿宋_GB2312"/>
          <w:b w:val="0"/>
          <w:bCs w:val="0"/>
          <w:color w:val="auto"/>
          <w:sz w:val="32"/>
          <w:szCs w:val="32"/>
          <w:lang w:val="en-US" w:eastAsia="zh-CN"/>
        </w:rPr>
        <w:t>2020-2021年</w:t>
      </w:r>
      <w:r>
        <w:rPr>
          <w:rFonts w:hint="eastAsia" w:ascii="仿宋_GB2312" w:eastAsia="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600" w:lineRule="exact"/>
        <w:ind w:right="0" w:rightChars="0" w:firstLine="632" w:firstLineChars="200"/>
        <w:jc w:val="both"/>
        <w:textAlignment w:val="baseline"/>
        <w:rPr>
          <w:rFonts w:hint="eastAsia" w:ascii="黑体" w:hAnsi="黑体" w:eastAsia="黑体" w:cs="黑体"/>
          <w:color w:val="auto"/>
          <w:sz w:val="32"/>
          <w:szCs w:val="32"/>
          <w:lang w:eastAsia="zh-CN"/>
        </w:rPr>
      </w:pPr>
      <w:r>
        <w:rPr>
          <w:rFonts w:hint="eastAsia" w:ascii="黑体" w:hAnsi="黑体" w:eastAsia="黑体" w:cs="黑体"/>
          <w:b/>
          <w:color w:val="auto"/>
          <w:sz w:val="32"/>
          <w:szCs w:val="32"/>
          <w:lang w:val="en-US" w:eastAsia="zh-CN"/>
        </w:rPr>
        <w:t xml:space="preserve"> </w:t>
      </w:r>
      <w:r>
        <w:rPr>
          <w:rFonts w:hint="eastAsia" w:ascii="黑体" w:hAnsi="黑体" w:eastAsia="黑体" w:cs="黑体"/>
          <w:b w:val="0"/>
          <w:bCs/>
          <w:color w:val="auto"/>
          <w:sz w:val="32"/>
          <w:szCs w:val="32"/>
          <w:lang w:val="en-US" w:eastAsia="zh-CN"/>
        </w:rPr>
        <w:t>2、项目</w:t>
      </w:r>
      <w:r>
        <w:rPr>
          <w:rFonts w:hint="eastAsia" w:ascii="黑体" w:hAnsi="黑体" w:eastAsia="黑体" w:cs="黑体"/>
          <w:b w:val="0"/>
          <w:bCs/>
          <w:color w:val="auto"/>
          <w:sz w:val="32"/>
          <w:szCs w:val="32"/>
        </w:rPr>
        <w:t>申报</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right="0" w:firstLine="640"/>
        <w:jc w:val="both"/>
        <w:textAlignment w:val="baseline"/>
        <w:rPr>
          <w:rFonts w:hint="eastAsia" w:ascii="仿宋_GB2312" w:eastAsia="仿宋_GB2312"/>
          <w:color w:val="auto"/>
          <w:sz w:val="32"/>
          <w:szCs w:val="32"/>
          <w:lang w:val="en-US" w:eastAsia="zh-CN"/>
        </w:rPr>
      </w:pPr>
      <w:r>
        <w:rPr>
          <w:rFonts w:ascii="仿宋_GB2312" w:eastAsia="仿宋_GB2312"/>
          <w:color w:val="auto"/>
          <w:sz w:val="32"/>
          <w:szCs w:val="32"/>
        </w:rPr>
        <w:t>（1）</w:t>
      </w:r>
      <w:r>
        <w:rPr>
          <w:rFonts w:hint="eastAsia" w:ascii="仿宋_GB2312" w:eastAsia="仿宋_GB2312"/>
          <w:color w:val="auto"/>
          <w:sz w:val="32"/>
          <w:szCs w:val="32"/>
          <w:lang w:eastAsia="zh-CN"/>
        </w:rPr>
        <w:t>申报</w:t>
      </w:r>
      <w:r>
        <w:rPr>
          <w:rFonts w:ascii="仿宋_GB2312" w:eastAsia="仿宋_GB2312"/>
          <w:color w:val="auto"/>
          <w:sz w:val="32"/>
          <w:szCs w:val="32"/>
        </w:rPr>
        <w:t>数量。</w:t>
      </w:r>
      <w:r>
        <w:rPr>
          <w:rFonts w:hint="eastAsia" w:ascii="仿宋_GB2312"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right="0" w:firstLine="640"/>
        <w:jc w:val="both"/>
        <w:textAlignment w:val="baseline"/>
        <w:rPr>
          <w:rFonts w:hint="eastAsia" w:ascii="仿宋_GB2312" w:eastAsia="仿宋_GB2312"/>
          <w:color w:val="auto"/>
          <w:sz w:val="32"/>
          <w:szCs w:val="32"/>
          <w:lang w:eastAsia="zh-CN"/>
        </w:rPr>
      </w:pPr>
      <w:r>
        <w:rPr>
          <w:rFonts w:ascii="仿宋_GB2312" w:eastAsia="仿宋_GB2312"/>
          <w:color w:val="auto"/>
          <w:sz w:val="32"/>
          <w:szCs w:val="32"/>
        </w:rPr>
        <w:t>各县（区）按</w:t>
      </w:r>
      <w:r>
        <w:rPr>
          <w:rFonts w:hint="eastAsia" w:ascii="仿宋_GB2312" w:eastAsia="仿宋_GB2312"/>
          <w:color w:val="auto"/>
          <w:sz w:val="32"/>
          <w:szCs w:val="32"/>
          <w:lang w:eastAsia="zh-CN"/>
        </w:rPr>
        <w:t>市级现代农业产业园的</w:t>
      </w:r>
      <w:r>
        <w:rPr>
          <w:rFonts w:hint="eastAsia" w:ascii="仿宋_GB2312" w:eastAsia="仿宋_GB2312"/>
          <w:b/>
          <w:bCs/>
          <w:color w:val="auto"/>
          <w:sz w:val="32"/>
          <w:szCs w:val="32"/>
          <w:lang w:eastAsia="zh-CN"/>
        </w:rPr>
        <w:t>建设条件、建设内容、绩效目标</w:t>
      </w:r>
      <w:r>
        <w:rPr>
          <w:rFonts w:hint="eastAsia" w:ascii="仿宋_GB2312" w:eastAsia="仿宋_GB2312"/>
          <w:color w:val="auto"/>
          <w:sz w:val="32"/>
          <w:szCs w:val="32"/>
          <w:lang w:eastAsia="zh-CN"/>
        </w:rPr>
        <w:t>科学谋划区域市级现代农业产业园的建设规划，落实好责任主体、实施主体和监督主体，压实各主体在产业园建设中的责任。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baseline"/>
        <w:rPr>
          <w:color w:val="auto"/>
          <w:sz w:val="32"/>
          <w:szCs w:val="32"/>
        </w:rPr>
      </w:pPr>
      <w:r>
        <w:rPr>
          <w:rFonts w:hint="eastAsia" w:ascii="仿宋_GB2312" w:eastAsia="仿宋_GB2312"/>
          <w:color w:val="auto"/>
          <w:sz w:val="32"/>
          <w:szCs w:val="32"/>
          <w:lang w:val="en-US" w:eastAsia="zh-CN"/>
        </w:rPr>
        <w:t>2020年各县区按产业</w:t>
      </w:r>
      <w:r>
        <w:rPr>
          <w:rFonts w:ascii="仿宋_GB2312" w:eastAsia="仿宋_GB2312"/>
          <w:color w:val="auto"/>
          <w:sz w:val="32"/>
          <w:szCs w:val="32"/>
        </w:rPr>
        <w:t>的特点</w:t>
      </w:r>
      <w:r>
        <w:rPr>
          <w:rFonts w:hint="eastAsia" w:ascii="仿宋_GB2312" w:eastAsia="仿宋_GB2312"/>
          <w:color w:val="auto"/>
          <w:sz w:val="32"/>
          <w:szCs w:val="32"/>
          <w:lang w:eastAsia="zh-CN"/>
        </w:rPr>
        <w:t>择优推荐</w:t>
      </w:r>
      <w:r>
        <w:rPr>
          <w:rFonts w:ascii="仿宋_GB2312" w:eastAsia="仿宋_GB2312"/>
          <w:color w:val="auto"/>
          <w:sz w:val="32"/>
          <w:szCs w:val="32"/>
        </w:rPr>
        <w:t>申报市级现代农业产业园建设</w:t>
      </w:r>
      <w:r>
        <w:rPr>
          <w:rFonts w:hint="eastAsia" w:ascii="仿宋_GB2312" w:eastAsia="仿宋_GB2312"/>
          <w:color w:val="auto"/>
          <w:sz w:val="32"/>
          <w:szCs w:val="32"/>
          <w:lang w:eastAsia="zh-CN"/>
        </w:rPr>
        <w:t>项目</w:t>
      </w:r>
      <w:r>
        <w:rPr>
          <w:rFonts w:ascii="仿宋_GB2312" w:eastAsia="仿宋_GB2312"/>
          <w:color w:val="auto"/>
          <w:sz w:val="32"/>
          <w:szCs w:val="32"/>
        </w:rPr>
        <w:t>（同一区域、同一产业不能重复申报；2018-20</w:t>
      </w:r>
      <w:r>
        <w:rPr>
          <w:rFonts w:hint="eastAsia" w:ascii="仿宋_GB2312" w:eastAsia="仿宋_GB2312"/>
          <w:color w:val="auto"/>
          <w:sz w:val="32"/>
          <w:szCs w:val="32"/>
          <w:lang w:val="en-US" w:eastAsia="zh-CN"/>
        </w:rPr>
        <w:t>20</w:t>
      </w:r>
      <w:r>
        <w:rPr>
          <w:rFonts w:ascii="仿宋_GB2312" w:eastAsia="仿宋_GB2312"/>
          <w:color w:val="auto"/>
          <w:sz w:val="32"/>
          <w:szCs w:val="32"/>
        </w:rPr>
        <w:t>年列入省级产业园建设的同一区域、同一产业不重复申报市级产业园；2018-20</w:t>
      </w:r>
      <w:r>
        <w:rPr>
          <w:rFonts w:hint="eastAsia" w:ascii="仿宋_GB2312" w:eastAsia="仿宋_GB2312"/>
          <w:color w:val="auto"/>
          <w:sz w:val="32"/>
          <w:szCs w:val="32"/>
          <w:lang w:val="en-US" w:eastAsia="zh-CN"/>
        </w:rPr>
        <w:t>20</w:t>
      </w:r>
      <w:r>
        <w:rPr>
          <w:rFonts w:ascii="仿宋_GB2312" w:eastAsia="仿宋_GB2312"/>
          <w:color w:val="auto"/>
          <w:sz w:val="32"/>
          <w:szCs w:val="32"/>
        </w:rPr>
        <w:t>年列入省级产业园实施主体的单位不能重复作为同一产业的市级产业园的实施主体）。</w:t>
      </w:r>
    </w:p>
    <w:p>
      <w:pPr>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baseline"/>
        <w:rPr>
          <w:rFonts w:ascii="仿宋_GB2312" w:eastAsia="仿宋_GB2312"/>
          <w:color w:val="auto"/>
          <w:sz w:val="32"/>
          <w:szCs w:val="32"/>
        </w:rPr>
      </w:pPr>
      <w:r>
        <w:rPr>
          <w:rFonts w:ascii="仿宋_GB2312" w:eastAsia="仿宋_GB2312"/>
          <w:color w:val="auto"/>
          <w:sz w:val="32"/>
          <w:szCs w:val="32"/>
        </w:rPr>
        <w:t>申报程序和材料。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ind w:left="640" w:leftChars="0" w:right="0" w:right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color="000000"/>
        </w:rPr>
        <w:t>县、区人民政府（管委会）向市农业农村局申报。</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600" w:lineRule="exact"/>
        <w:ind w:firstLine="632" w:firstLineChars="200"/>
        <w:rPr>
          <w:rFonts w:hint="eastAsia" w:ascii="仿宋_GB2312" w:hAnsi="仿宋_GB2312" w:eastAsia="仿宋_GB2312" w:cs="仿宋_GB2312"/>
          <w:color w:val="auto"/>
          <w:sz w:val="32"/>
          <w:szCs w:val="32"/>
          <w:u w:val="none" w:color="000000"/>
        </w:rPr>
      </w:pPr>
      <w:r>
        <w:rPr>
          <w:rFonts w:hint="eastAsia" w:ascii="仿宋_GB2312" w:hAnsi="仿宋_GB2312" w:eastAsia="仿宋_GB2312" w:cs="仿宋_GB2312"/>
          <w:color w:val="auto"/>
          <w:sz w:val="32"/>
          <w:szCs w:val="32"/>
        </w:rPr>
        <w:t>申报材料包括：</w:t>
      </w:r>
      <w:r>
        <w:rPr>
          <w:rFonts w:hint="eastAsia" w:ascii="仿宋_GB2312" w:hAnsi="仿宋_GB2312" w:eastAsia="仿宋_GB2312" w:cs="仿宋_GB2312"/>
          <w:color w:val="auto"/>
          <w:sz w:val="32"/>
          <w:szCs w:val="32"/>
          <w:vertAlign w:val="baseline"/>
        </w:rPr>
        <w:t>①</w:t>
      </w:r>
      <w:r>
        <w:rPr>
          <w:rFonts w:hint="eastAsia" w:ascii="仿宋_GB2312" w:hAnsi="仿宋_GB2312" w:eastAsia="仿宋_GB2312" w:cs="仿宋_GB2312"/>
          <w:color w:val="auto"/>
          <w:sz w:val="32"/>
          <w:szCs w:val="32"/>
          <w:u w:val="none" w:color="000000"/>
        </w:rPr>
        <w:t>县、区人民政府（管委会）的上报文件；</w:t>
      </w:r>
      <w:r>
        <w:rPr>
          <w:rFonts w:hint="eastAsia" w:ascii="仿宋_GB2312" w:hAnsi="仿宋_GB2312" w:eastAsia="仿宋_GB2312" w:cs="仿宋_GB2312"/>
          <w:color w:val="auto"/>
          <w:sz w:val="32"/>
          <w:szCs w:val="32"/>
        </w:rPr>
        <w:t>②</w:t>
      </w:r>
      <w:r>
        <w:rPr>
          <w:rFonts w:hint="eastAsia" w:ascii="仿宋_GB2312" w:hAnsi="仿宋_GB2312" w:eastAsia="仿宋_GB2312" w:cs="仿宋_GB2312"/>
          <w:color w:val="auto"/>
          <w:sz w:val="32"/>
          <w:szCs w:val="32"/>
          <w:u w:val="none" w:color="000000"/>
          <w:lang w:eastAsia="zh-CN"/>
        </w:rPr>
        <w:t>市级</w:t>
      </w:r>
      <w:r>
        <w:rPr>
          <w:rFonts w:hint="eastAsia" w:ascii="仿宋_GB2312" w:hAnsi="仿宋_GB2312" w:eastAsia="仿宋_GB2312" w:cs="仿宋_GB2312"/>
          <w:color w:val="000000"/>
          <w:sz w:val="32"/>
          <w:szCs w:val="32"/>
        </w:rPr>
        <w:t>现代农业产业园</w:t>
      </w:r>
      <w:r>
        <w:rPr>
          <w:rFonts w:hint="eastAsia" w:ascii="仿宋_GB2312" w:hAnsi="仿宋_GB2312" w:eastAsia="仿宋_GB2312" w:cs="仿宋_GB2312"/>
          <w:color w:val="000000"/>
          <w:sz w:val="32"/>
          <w:szCs w:val="32"/>
          <w:lang w:eastAsia="zh-CN"/>
        </w:rPr>
        <w:t>建设项目</w:t>
      </w:r>
      <w:r>
        <w:rPr>
          <w:rFonts w:hint="eastAsia" w:ascii="仿宋_GB2312" w:hAnsi="仿宋_GB2312" w:eastAsia="仿宋_GB2312" w:cs="仿宋_GB2312"/>
          <w:color w:val="000000"/>
          <w:sz w:val="32"/>
          <w:szCs w:val="32"/>
        </w:rPr>
        <w:t>基本情况简介（500 字）</w:t>
      </w:r>
      <w:r>
        <w:rPr>
          <w:rFonts w:hint="eastAsia" w:ascii="仿宋_GB2312" w:hAnsi="仿宋_GB2312" w:eastAsia="仿宋_GB2312" w:cs="仿宋_GB2312"/>
          <w:color w:val="000000"/>
          <w:sz w:val="32"/>
          <w:szCs w:val="32"/>
          <w:lang w:eastAsia="zh-CN"/>
        </w:rPr>
        <w:t>；③</w:t>
      </w:r>
      <w:r>
        <w:rPr>
          <w:rFonts w:hint="eastAsia" w:ascii="仿宋_GB2312" w:hAnsi="仿宋_GB2312" w:eastAsia="仿宋_GB2312" w:cs="仿宋_GB2312"/>
          <w:color w:val="auto"/>
          <w:sz w:val="32"/>
          <w:szCs w:val="32"/>
          <w:u w:val="none" w:color="000000"/>
        </w:rPr>
        <w:t>产业园建设</w:t>
      </w:r>
      <w:r>
        <w:rPr>
          <w:rFonts w:hint="eastAsia" w:ascii="仿宋_GB2312" w:hAnsi="仿宋_GB2312" w:eastAsia="仿宋_GB2312" w:cs="仿宋_GB2312"/>
          <w:color w:val="auto"/>
          <w:sz w:val="32"/>
          <w:szCs w:val="32"/>
          <w:u w:val="none" w:color="000000"/>
          <w:lang w:eastAsia="zh-CN"/>
        </w:rPr>
        <w:t>项目</w:t>
      </w:r>
      <w:r>
        <w:rPr>
          <w:rFonts w:hint="eastAsia" w:ascii="仿宋_GB2312" w:hAnsi="仿宋_GB2312" w:eastAsia="仿宋_GB2312" w:cs="仿宋_GB2312"/>
          <w:color w:val="auto"/>
          <w:sz w:val="32"/>
          <w:szCs w:val="32"/>
          <w:u w:val="none" w:color="000000"/>
        </w:rPr>
        <w:t>的可行性研究报告</w:t>
      </w:r>
      <w:r>
        <w:rPr>
          <w:rFonts w:hint="eastAsia" w:ascii="仿宋_GB2312" w:hAnsi="仿宋_GB2312" w:eastAsia="仿宋_GB2312" w:cs="仿宋_GB2312"/>
          <w:color w:val="auto"/>
          <w:sz w:val="32"/>
          <w:szCs w:val="32"/>
          <w:u w:val="none" w:color="000000"/>
          <w:lang w:eastAsia="zh-CN"/>
        </w:rPr>
        <w:t>；④</w:t>
      </w:r>
      <w:r>
        <w:rPr>
          <w:rFonts w:hint="eastAsia" w:ascii="仿宋_GB2312" w:hAnsi="仿宋_GB2312" w:eastAsia="仿宋_GB2312" w:cs="仿宋_GB2312"/>
          <w:color w:val="auto"/>
          <w:sz w:val="32"/>
          <w:szCs w:val="32"/>
          <w:u w:val="none" w:color="000000"/>
        </w:rPr>
        <w:t>产业园建设</w:t>
      </w:r>
      <w:r>
        <w:rPr>
          <w:rFonts w:hint="eastAsia" w:ascii="仿宋_GB2312" w:hAnsi="仿宋_GB2312" w:eastAsia="仿宋_GB2312" w:cs="仿宋_GB2312"/>
          <w:color w:val="auto"/>
          <w:sz w:val="32"/>
          <w:szCs w:val="32"/>
          <w:u w:val="none" w:color="000000"/>
          <w:lang w:eastAsia="zh-CN"/>
        </w:rPr>
        <w:t>项目</w:t>
      </w:r>
      <w:r>
        <w:rPr>
          <w:rFonts w:hint="eastAsia" w:ascii="仿宋_GB2312" w:hAnsi="仿宋_GB2312" w:eastAsia="仿宋_GB2312" w:cs="仿宋_GB2312"/>
          <w:color w:val="auto"/>
          <w:sz w:val="32"/>
          <w:szCs w:val="32"/>
          <w:u w:val="none" w:color="000000"/>
        </w:rPr>
        <w:t>的资金使用方案</w:t>
      </w:r>
      <w:r>
        <w:rPr>
          <w:rFonts w:hint="eastAsia" w:ascii="仿宋_GB2312" w:hAnsi="仿宋_GB2312" w:eastAsia="仿宋_GB2312" w:cs="仿宋_GB2312"/>
          <w:color w:val="auto"/>
          <w:sz w:val="32"/>
          <w:szCs w:val="32"/>
          <w:u w:val="none" w:color="000000"/>
          <w:lang w:eastAsia="zh-CN"/>
        </w:rPr>
        <w:t>；⑤</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实施主体</w:t>
      </w:r>
      <w:r>
        <w:rPr>
          <w:rFonts w:hint="eastAsia" w:ascii="仿宋_GB2312" w:hAnsi="仿宋_GB2312" w:eastAsia="仿宋_GB2312" w:cs="仿宋_GB2312"/>
          <w:color w:val="000000"/>
          <w:sz w:val="32"/>
          <w:szCs w:val="32"/>
          <w:lang w:eastAsia="zh-CN"/>
        </w:rPr>
        <w:t>（含牵头实施主体）的</w:t>
      </w:r>
      <w:r>
        <w:rPr>
          <w:rFonts w:hint="eastAsia" w:ascii="仿宋_GB2312" w:hAnsi="仿宋_GB2312" w:eastAsia="仿宋_GB2312" w:cs="仿宋_GB2312"/>
          <w:color w:val="000000"/>
          <w:sz w:val="32"/>
          <w:szCs w:val="32"/>
        </w:rPr>
        <w:t>基本情况简介（</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00字</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kern w:val="0"/>
          <w:sz w:val="32"/>
          <w:szCs w:val="32"/>
          <w:lang w:eastAsia="zh-CN"/>
        </w:rPr>
        <w:t>；⑥</w:t>
      </w:r>
      <w:r>
        <w:rPr>
          <w:rFonts w:hint="eastAsia" w:ascii="仿宋_GB2312" w:hAnsi="仿宋_GB2312" w:eastAsia="仿宋_GB2312" w:cs="仿宋_GB2312"/>
          <w:b w:val="0"/>
          <w:bCs/>
          <w:color w:val="auto"/>
          <w:kern w:val="0"/>
          <w:sz w:val="32"/>
          <w:szCs w:val="32"/>
        </w:rPr>
        <w:t>20</w:t>
      </w:r>
      <w:r>
        <w:rPr>
          <w:rFonts w:hint="eastAsia" w:ascii="仿宋_GB2312" w:hAnsi="仿宋_GB2312" w:eastAsia="仿宋_GB2312" w:cs="仿宋_GB2312"/>
          <w:b w:val="0"/>
          <w:bCs/>
          <w:color w:val="auto"/>
          <w:kern w:val="0"/>
          <w:sz w:val="32"/>
          <w:szCs w:val="32"/>
          <w:lang w:val="en-US" w:eastAsia="zh-CN"/>
        </w:rPr>
        <w:t>20</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级现代农业产业园</w:t>
      </w:r>
      <w:r>
        <w:rPr>
          <w:rFonts w:hint="eastAsia" w:ascii="仿宋_GB2312" w:hAnsi="仿宋_GB2312" w:eastAsia="仿宋_GB2312" w:cs="仿宋_GB2312"/>
          <w:color w:val="auto"/>
          <w:kern w:val="0"/>
          <w:sz w:val="32"/>
          <w:szCs w:val="32"/>
          <w:lang w:eastAsia="zh-CN"/>
        </w:rPr>
        <w:t>建设项目</w:t>
      </w:r>
      <w:r>
        <w:rPr>
          <w:rFonts w:hint="eastAsia" w:ascii="仿宋_GB2312" w:hAnsi="仿宋_GB2312" w:eastAsia="仿宋_GB2312" w:cs="仿宋_GB2312"/>
          <w:color w:val="auto"/>
          <w:kern w:val="0"/>
          <w:sz w:val="32"/>
          <w:szCs w:val="32"/>
        </w:rPr>
        <w:t>基础信息汇总表</w:t>
      </w:r>
      <w:r>
        <w:rPr>
          <w:rFonts w:hint="eastAsia" w:ascii="仿宋_GB2312" w:hAnsi="仿宋_GB2312" w:eastAsia="仿宋_GB2312" w:cs="仿宋_GB2312"/>
          <w:color w:val="auto"/>
          <w:kern w:val="0"/>
          <w:sz w:val="32"/>
          <w:szCs w:val="32"/>
          <w:lang w:eastAsia="zh-CN"/>
        </w:rPr>
        <w:t>（附表</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u w:val="none" w:color="000000"/>
        </w:rPr>
        <w:t>；⑦</w:t>
      </w:r>
      <w:r>
        <w:rPr>
          <w:rFonts w:hint="eastAsia" w:ascii="仿宋_GB2312" w:hAnsi="仿宋_GB2312" w:eastAsia="仿宋_GB2312" w:cs="仿宋_GB2312"/>
          <w:b w:val="0"/>
          <w:bCs/>
          <w:color w:val="auto"/>
          <w:kern w:val="0"/>
          <w:sz w:val="32"/>
          <w:szCs w:val="32"/>
        </w:rPr>
        <w:t>20</w:t>
      </w:r>
      <w:r>
        <w:rPr>
          <w:rFonts w:hint="eastAsia" w:ascii="仿宋_GB2312" w:hAnsi="仿宋_GB2312" w:eastAsia="仿宋_GB2312" w:cs="仿宋_GB2312"/>
          <w:b w:val="0"/>
          <w:bCs/>
          <w:color w:val="auto"/>
          <w:kern w:val="0"/>
          <w:sz w:val="32"/>
          <w:szCs w:val="32"/>
          <w:lang w:val="en-US" w:eastAsia="zh-CN"/>
        </w:rPr>
        <w:t>20</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级现代农业产业园</w:t>
      </w:r>
      <w:r>
        <w:rPr>
          <w:rFonts w:hint="eastAsia" w:ascii="仿宋_GB2312" w:hAnsi="仿宋_GB2312" w:eastAsia="仿宋_GB2312" w:cs="仿宋_GB2312"/>
          <w:color w:val="auto"/>
          <w:kern w:val="0"/>
          <w:sz w:val="32"/>
          <w:szCs w:val="32"/>
          <w:lang w:eastAsia="zh-CN"/>
        </w:rPr>
        <w:t>建设项目实施主体信息表（附表</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000000"/>
          <w:sz w:val="32"/>
          <w:szCs w:val="32"/>
          <w:lang w:eastAsia="zh-CN"/>
        </w:rPr>
        <w:t>；⑧</w:t>
      </w:r>
      <w:r>
        <w:rPr>
          <w:rFonts w:hint="eastAsia" w:ascii="仿宋_GB2312" w:hAnsi="仿宋_GB2312" w:eastAsia="仿宋_GB2312" w:cs="仿宋_GB2312"/>
          <w:color w:val="auto"/>
          <w:sz w:val="32"/>
          <w:szCs w:val="32"/>
          <w:u w:val="none" w:color="000000"/>
        </w:rPr>
        <w:t>附件</w:t>
      </w:r>
      <w:r>
        <w:rPr>
          <w:rFonts w:hint="eastAsia" w:ascii="仿宋_GB2312" w:hAnsi="仿宋_GB2312" w:eastAsia="仿宋_GB2312" w:cs="仿宋_GB2312"/>
          <w:color w:val="auto"/>
          <w:sz w:val="32"/>
          <w:szCs w:val="32"/>
          <w:u w:val="none" w:color="000000"/>
          <w:lang w:eastAsia="zh-CN"/>
        </w:rPr>
        <w:t>：实施主体的工商营业执照、</w:t>
      </w:r>
      <w:r>
        <w:rPr>
          <w:rFonts w:hint="eastAsia" w:ascii="仿宋_GB2312" w:hAnsi="仿宋_GB2312" w:eastAsia="仿宋_GB2312" w:cs="仿宋_GB2312"/>
          <w:color w:val="auto"/>
          <w:sz w:val="32"/>
          <w:szCs w:val="32"/>
          <w:u w:val="none" w:color="000000"/>
          <w:lang w:val="en-US" w:eastAsia="zh-CN"/>
        </w:rPr>
        <w:t>2019年度财务审计报告、项目涉及的用地证明，其他</w:t>
      </w:r>
      <w:r>
        <w:rPr>
          <w:rFonts w:hint="eastAsia" w:ascii="仿宋_GB2312" w:hAnsi="仿宋_GB2312" w:eastAsia="仿宋_GB2312" w:cs="仿宋_GB2312"/>
          <w:color w:val="auto"/>
          <w:sz w:val="32"/>
          <w:szCs w:val="32"/>
          <w:u w:val="none" w:color="000000"/>
          <w:lang w:eastAsia="zh-CN"/>
        </w:rPr>
        <w:t>佐证</w:t>
      </w:r>
      <w:r>
        <w:rPr>
          <w:rFonts w:hint="eastAsia" w:ascii="仿宋_GB2312" w:hAnsi="仿宋_GB2312" w:eastAsia="仿宋_GB2312" w:cs="仿宋_GB2312"/>
          <w:color w:val="auto"/>
          <w:sz w:val="32"/>
          <w:szCs w:val="32"/>
          <w:u w:val="none" w:color="000000"/>
        </w:rPr>
        <w:t>材料等。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各申报单位必须对材料的真实性负责，绝对不允许出现造假和侵犯知识产权等违法违规行为。申报材料按顺序要求装订成册，纸质资料原则上要求双面打印，电子文件要求刻录光盘。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申报材料一式8份（光盘2份），于2020年6月15日前报市农业农村局（产业发展与规划科），</w:t>
      </w:r>
      <w:r>
        <w:rPr>
          <w:rFonts w:hint="eastAsia" w:ascii="仿宋_GB2312" w:hAnsi="仿宋_GB2312" w:eastAsia="仿宋_GB2312" w:cs="仿宋_GB2312"/>
          <w:color w:val="000000"/>
          <w:kern w:val="0"/>
          <w:sz w:val="32"/>
          <w:szCs w:val="32"/>
          <w:lang w:val="en-US" w:eastAsia="zh-CN" w:bidi="ar"/>
        </w:rPr>
        <w:t>逾期不予受理（</w:t>
      </w:r>
      <w:r>
        <w:rPr>
          <w:rFonts w:hint="eastAsia" w:ascii="仿宋_GB2312" w:hAnsi="仿宋_GB2312" w:eastAsia="仿宋_GB2312" w:cs="仿宋_GB2312"/>
          <w:color w:val="auto"/>
          <w:sz w:val="32"/>
          <w:szCs w:val="32"/>
          <w:lang w:val="en-US" w:eastAsia="zh-CN"/>
        </w:rPr>
        <w:t>以纸质材料送达签收时间为准</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600" w:lineRule="exact"/>
        <w:ind w:left="0" w:leftChars="0" w:right="0" w:firstLine="640" w:firstLineChars="0"/>
        <w:jc w:val="both"/>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项目评审</w:t>
      </w:r>
      <w:r>
        <w:rPr>
          <w:rFonts w:hint="eastAsia" w:ascii="仿宋_GB2312" w:hAnsi="仿宋_GB2312" w:eastAsia="仿宋_GB2312" w:cs="仿宋_GB2312"/>
          <w:b w:val="0"/>
          <w:bCs w:val="0"/>
          <w:color w:val="auto"/>
          <w:sz w:val="32"/>
          <w:szCs w:val="32"/>
          <w:lang w:eastAsia="zh-CN"/>
        </w:rPr>
        <w:t>和下达。</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right="0" w:firstLine="64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rPr>
        <w:t>坚持高标准、严要求、宁缺毋滥的原则，由市农业农村局委托</w:t>
      </w:r>
      <w:r>
        <w:rPr>
          <w:rFonts w:hint="eastAsia" w:ascii="仿宋_GB2312" w:hAnsi="仿宋_GB2312" w:eastAsia="仿宋_GB2312" w:cs="仿宋_GB2312"/>
          <w:b w:val="0"/>
          <w:bCs w:val="0"/>
          <w:color w:val="auto"/>
          <w:sz w:val="32"/>
          <w:szCs w:val="32"/>
          <w:u w:val="none" w:color="000000"/>
        </w:rPr>
        <w:t>第三方专业机构</w:t>
      </w:r>
      <w:r>
        <w:rPr>
          <w:rFonts w:hint="eastAsia" w:ascii="仿宋_GB2312" w:hAnsi="仿宋_GB2312" w:eastAsia="仿宋_GB2312" w:cs="仿宋_GB2312"/>
          <w:b w:val="0"/>
          <w:bCs w:val="0"/>
          <w:color w:val="auto"/>
          <w:sz w:val="32"/>
          <w:szCs w:val="32"/>
        </w:rPr>
        <w:t>组织专家评审，择优提出拟扶持建设名单并经公示无异议，</w:t>
      </w:r>
      <w:r>
        <w:rPr>
          <w:rFonts w:hint="eastAsia" w:ascii="仿宋_GB2312" w:hAnsi="仿宋_GB2312" w:eastAsia="仿宋_GB2312" w:cs="仿宋_GB2312"/>
          <w:b w:val="0"/>
          <w:bCs w:val="0"/>
          <w:color w:val="auto"/>
          <w:sz w:val="32"/>
          <w:szCs w:val="32"/>
          <w:u w:val="none" w:color="000000"/>
        </w:rPr>
        <w:t>报市政府审定</w:t>
      </w:r>
      <w:r>
        <w:rPr>
          <w:rFonts w:hint="eastAsia" w:ascii="仿宋_GB2312" w:hAnsi="仿宋_GB2312" w:eastAsia="仿宋_GB2312" w:cs="仿宋_GB2312"/>
          <w:color w:val="000000"/>
          <w:sz w:val="32"/>
          <w:szCs w:val="32"/>
          <w:u w:val="none" w:color="000000"/>
        </w:rPr>
        <w:t>同意后由市农业农村局下达</w:t>
      </w:r>
      <w:r>
        <w:rPr>
          <w:rFonts w:hint="eastAsia" w:ascii="仿宋_GB2312" w:hAnsi="仿宋_GB2312" w:eastAsia="仿宋_GB2312" w:cs="仿宋_GB2312"/>
          <w:color w:val="000000"/>
          <w:sz w:val="32"/>
          <w:szCs w:val="32"/>
          <w:u w:val="none" w:color="000000"/>
          <w:lang w:eastAsia="zh-CN"/>
        </w:rPr>
        <w:t>项目建设</w:t>
      </w:r>
      <w:r>
        <w:rPr>
          <w:rFonts w:hint="eastAsia" w:ascii="仿宋_GB2312" w:hAnsi="仿宋_GB2312" w:eastAsia="仿宋_GB2312" w:cs="仿宋_GB2312"/>
          <w:color w:val="000000"/>
          <w:sz w:val="32"/>
          <w:szCs w:val="32"/>
          <w:u w:val="none" w:color="000000"/>
        </w:rPr>
        <w:t>计划</w:t>
      </w:r>
      <w:r>
        <w:rPr>
          <w:rFonts w:hint="eastAsia" w:ascii="仿宋_GB2312" w:hAnsi="仿宋_GB2312" w:eastAsia="仿宋_GB2312" w:cs="仿宋_GB2312"/>
          <w:b w:val="0"/>
          <w:bCs w:val="0"/>
          <w:color w:val="auto"/>
          <w:sz w:val="32"/>
          <w:szCs w:val="32"/>
          <w:u w:val="none" w:color="000000"/>
          <w:lang w:eastAsia="zh-CN"/>
        </w:rPr>
        <w:t>，报市财政局备案。</w:t>
      </w:r>
      <w:r>
        <w:rPr>
          <w:rFonts w:hint="eastAsia" w:ascii="仿宋_GB2312" w:hAnsi="仿宋_GB2312" w:eastAsia="仿宋_GB2312" w:cs="仿宋_GB2312"/>
          <w:color w:val="auto"/>
          <w:sz w:val="32"/>
          <w:szCs w:val="32"/>
          <w:u w:val="none" w:color="000000"/>
        </w:rPr>
        <w:t>市财政局根据市政府的审定意见和市农业农村局下达的</w:t>
      </w:r>
      <w:r>
        <w:rPr>
          <w:rFonts w:hint="eastAsia" w:ascii="仿宋_GB2312" w:hAnsi="仿宋_GB2312" w:eastAsia="仿宋_GB2312" w:cs="仿宋_GB2312"/>
          <w:color w:val="auto"/>
          <w:sz w:val="32"/>
          <w:szCs w:val="32"/>
          <w:u w:val="none" w:color="000000"/>
          <w:lang w:eastAsia="zh-CN"/>
        </w:rPr>
        <w:t>项目建设</w:t>
      </w:r>
      <w:r>
        <w:rPr>
          <w:rFonts w:hint="eastAsia" w:ascii="仿宋_GB2312" w:hAnsi="仿宋_GB2312" w:eastAsia="仿宋_GB2312" w:cs="仿宋_GB2312"/>
          <w:color w:val="auto"/>
          <w:sz w:val="32"/>
          <w:szCs w:val="32"/>
          <w:u w:val="none" w:color="000000"/>
        </w:rPr>
        <w:t>计划,将市级补助资金</w:t>
      </w:r>
      <w:r>
        <w:rPr>
          <w:rFonts w:hint="eastAsia" w:ascii="仿宋_GB2312" w:hAnsi="仿宋_GB2312" w:eastAsia="仿宋_GB2312" w:cs="仿宋_GB2312"/>
          <w:color w:val="auto"/>
          <w:sz w:val="32"/>
          <w:szCs w:val="32"/>
          <w:u w:val="none" w:color="000000"/>
          <w:lang w:eastAsia="zh-CN"/>
        </w:rPr>
        <w:t>分二年度</w:t>
      </w:r>
      <w:r>
        <w:rPr>
          <w:rFonts w:hint="eastAsia" w:ascii="仿宋_GB2312" w:hAnsi="仿宋_GB2312" w:eastAsia="仿宋_GB2312" w:cs="仿宋_GB2312"/>
          <w:color w:val="auto"/>
          <w:sz w:val="32"/>
          <w:szCs w:val="32"/>
          <w:u w:val="none" w:color="000000"/>
        </w:rPr>
        <w:t>下达至相关县、区财政部门，由县、区财政部门直接下达</w:t>
      </w:r>
      <w:r>
        <w:rPr>
          <w:rFonts w:hint="eastAsia" w:ascii="仿宋_GB2312" w:hAnsi="仿宋_GB2312" w:eastAsia="仿宋_GB2312" w:cs="仿宋_GB2312"/>
          <w:color w:val="auto"/>
          <w:sz w:val="32"/>
          <w:szCs w:val="32"/>
          <w:u w:val="none" w:color="000000"/>
          <w:lang w:eastAsia="zh-CN"/>
        </w:rPr>
        <w:t>拨付</w:t>
      </w:r>
      <w:r>
        <w:rPr>
          <w:rFonts w:hint="eastAsia" w:ascii="仿宋_GB2312" w:hAnsi="仿宋_GB2312" w:eastAsia="仿宋_GB2312" w:cs="仿宋_GB2312"/>
          <w:color w:val="auto"/>
          <w:sz w:val="32"/>
          <w:szCs w:val="32"/>
          <w:u w:val="none" w:color="000000"/>
        </w:rPr>
        <w:t>至各实施主体。</w:t>
      </w:r>
    </w:p>
    <w:p>
      <w:pPr>
        <w:keepNext w:val="0"/>
        <w:keepLines w:val="0"/>
        <w:pageBreakBefore w:val="0"/>
        <w:numPr>
          <w:ilvl w:val="0"/>
          <w:numId w:val="0"/>
        </w:numPr>
        <w:kinsoku/>
        <w:wordWrap/>
        <w:overflowPunct/>
        <w:topLinePunct w:val="0"/>
        <w:autoSpaceDE/>
        <w:autoSpaceDN/>
        <w:bidi w:val="0"/>
        <w:adjustRightInd/>
        <w:spacing w:line="60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联系人：詹荣鸿    联系电话：2204148    </w:t>
      </w:r>
    </w:p>
    <w:p>
      <w:pPr>
        <w:keepNext w:val="0"/>
        <w:keepLines w:val="0"/>
        <w:pageBreakBefore w:val="0"/>
        <w:numPr>
          <w:ilvl w:val="0"/>
          <w:numId w:val="0"/>
        </w:numPr>
        <w:kinsoku/>
        <w:wordWrap/>
        <w:overflowPunct/>
        <w:topLinePunct w:val="0"/>
        <w:autoSpaceDE/>
        <w:autoSpaceDN/>
        <w:bidi w:val="0"/>
        <w:adjustRightInd/>
        <w:spacing w:line="600" w:lineRule="exact"/>
        <w:ind w:left="642"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邮箱：czfzjhk@163.com</w:t>
      </w:r>
    </w:p>
    <w:p>
      <w:pPr>
        <w:pStyle w:val="2"/>
        <w:keepNext w:val="0"/>
        <w:keepLines w:val="0"/>
        <w:pageBreakBefore w:val="0"/>
        <w:kinsoku/>
        <w:wordWrap/>
        <w:overflowPunct/>
        <w:topLinePunct w:val="0"/>
        <w:autoSpaceDE/>
        <w:autoSpaceDN/>
        <w:bidi w:val="0"/>
        <w:adjustRightInd/>
        <w:spacing w:line="600" w:lineRule="exac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ind w:left="1896" w:leftChars="200" w:hanging="1264"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附表：1.2020年市级现代农业产业园建设项目基础信息汇总表</w:t>
      </w:r>
    </w:p>
    <w:p>
      <w:pPr>
        <w:keepNext w:val="0"/>
        <w:keepLines w:val="0"/>
        <w:pageBreakBefore w:val="0"/>
        <w:numPr>
          <w:ilvl w:val="0"/>
          <w:numId w:val="0"/>
        </w:numPr>
        <w:kinsoku/>
        <w:wordWrap/>
        <w:overflowPunct/>
        <w:topLinePunct w:val="0"/>
        <w:autoSpaceDE/>
        <w:autoSpaceDN/>
        <w:bidi w:val="0"/>
        <w:adjustRightInd/>
        <w:spacing w:line="600" w:lineRule="exact"/>
        <w:ind w:left="1896" w:leftChars="500" w:hanging="316" w:hangingChars="100"/>
        <w:jc w:val="left"/>
        <w:rPr>
          <w:rFonts w:hint="default"/>
          <w:lang w:val="en-US" w:eastAsia="zh-CN"/>
        </w:rPr>
      </w:pPr>
      <w:r>
        <w:rPr>
          <w:rFonts w:hint="eastAsia" w:ascii="仿宋_GB2312" w:hAnsi="仿宋_GB2312" w:eastAsia="仿宋_GB2312" w:cs="仿宋_GB2312"/>
          <w:sz w:val="32"/>
          <w:szCs w:val="32"/>
          <w:lang w:val="en-US" w:eastAsia="zh-CN"/>
        </w:rPr>
        <w:t>2.2020年市级现代农业产业园建设项目实施主体信息表</w:t>
      </w:r>
    </w:p>
    <w:p>
      <w:pPr>
        <w:keepNext w:val="0"/>
        <w:keepLines w:val="0"/>
        <w:pageBreakBefore w:val="0"/>
        <w:widowControl w:val="0"/>
        <w:kinsoku/>
        <w:wordWrap/>
        <w:overflowPunct/>
        <w:topLinePunct w:val="0"/>
        <w:autoSpaceDE/>
        <w:autoSpaceDN/>
        <w:bidi w:val="0"/>
        <w:spacing w:line="640" w:lineRule="exact"/>
        <w:ind w:firstLine="4740" w:firstLineChars="1500"/>
        <w:textAlignment w:val="auto"/>
        <w:rPr>
          <w:rFonts w:hint="eastAsia" w:ascii="仿宋_GB2312" w:hAnsi="仿宋_GB2312" w:eastAsia="仿宋_GB2312" w:cs="仿宋_GB2312"/>
          <w:sz w:val="32"/>
          <w:szCs w:val="40"/>
        </w:rPr>
      </w:pPr>
    </w:p>
    <w:p>
      <w:pPr>
        <w:keepNext w:val="0"/>
        <w:keepLines w:val="0"/>
        <w:pageBreakBefore w:val="0"/>
        <w:numPr>
          <w:ilvl w:val="0"/>
          <w:numId w:val="0"/>
        </w:numPr>
        <w:kinsoku/>
        <w:wordWrap/>
        <w:overflowPunct/>
        <w:topLinePunct w:val="0"/>
        <w:autoSpaceDE/>
        <w:autoSpaceDN/>
        <w:bidi w:val="0"/>
        <w:adjustRightInd/>
        <w:spacing w:line="600" w:lineRule="exact"/>
        <w:ind w:left="1896" w:leftChars="600" w:firstLine="3160" w:firstLine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潮州市农业农村局        </w:t>
      </w:r>
    </w:p>
    <w:p>
      <w:pPr>
        <w:keepNext w:val="0"/>
        <w:keepLines w:val="0"/>
        <w:pageBreakBefore w:val="0"/>
        <w:numPr>
          <w:ilvl w:val="0"/>
          <w:numId w:val="0"/>
        </w:numPr>
        <w:kinsoku/>
        <w:wordWrap/>
        <w:overflowPunct/>
        <w:topLinePunct w:val="0"/>
        <w:autoSpaceDE/>
        <w:autoSpaceDN/>
        <w:bidi w:val="0"/>
        <w:adjustRightInd/>
        <w:spacing w:line="600" w:lineRule="exact"/>
        <w:ind w:left="1896" w:leftChars="600" w:firstLine="3160" w:firstLine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2020年5月27日      </w:t>
      </w: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抄送：各县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区农业农村局</w:t>
      </w:r>
    </w:p>
    <w:p>
      <w:pPr>
        <w:keepNext w:val="0"/>
        <w:keepLines w:val="0"/>
        <w:pageBreakBefore w:val="0"/>
        <w:numPr>
          <w:ilvl w:val="0"/>
          <w:numId w:val="0"/>
        </w:numPr>
        <w:kinsoku/>
        <w:wordWrap/>
        <w:overflowPunct/>
        <w:topLinePunct w:val="0"/>
        <w:autoSpaceDE/>
        <w:autoSpaceDN/>
        <w:bidi w:val="0"/>
        <w:adjustRightInd/>
        <w:spacing w:line="600" w:lineRule="exact"/>
        <w:ind w:left="1896" w:leftChars="500" w:hanging="316" w:hangingChars="100"/>
        <w:jc w:val="left"/>
        <w:rPr>
          <w:rFonts w:hint="eastAsia" w:ascii="仿宋_GB2312" w:hAnsi="仿宋_GB2312" w:eastAsia="仿宋_GB2312" w:cs="仿宋_GB2312"/>
          <w:sz w:val="32"/>
          <w:szCs w:val="32"/>
          <w:lang w:val="en-US" w:eastAsia="zh-CN"/>
        </w:rPr>
        <w:sectPr>
          <w:headerReference r:id="rId3" w:type="default"/>
          <w:pgSz w:w="11906" w:h="16838"/>
          <w:pgMar w:top="1701" w:right="1474" w:bottom="1701" w:left="1587" w:header="851" w:footer="992" w:gutter="0"/>
          <w:cols w:space="0" w:num="1"/>
          <w:rtlGutter w:val="0"/>
          <w:docGrid w:type="linesAndChars" w:linePitch="615" w:charSpace="-842"/>
        </w:sectPr>
      </w:pPr>
    </w:p>
    <w:p>
      <w:pPr>
        <w:adjustRightInd w:val="0"/>
        <w:snapToGrid w:val="0"/>
        <w:spacing w:line="590" w:lineRule="exact"/>
        <w:outlineLvl w:val="0"/>
        <w:rPr>
          <w:rFonts w:hint="eastAsia" w:ascii="仿宋_GB2312" w:hAnsi="仿宋_GB2312" w:eastAsia="仿宋_GB2312" w:cs="仿宋_GB2312"/>
          <w:b w:val="0"/>
          <w:bCs/>
          <w:snapToGrid w:val="0"/>
          <w:color w:val="auto"/>
          <w:kern w:val="0"/>
          <w:sz w:val="32"/>
          <w:szCs w:val="32"/>
        </w:rPr>
      </w:pPr>
      <w:r>
        <w:rPr>
          <w:rFonts w:hint="eastAsia" w:ascii="仿宋_GB2312" w:hAnsi="仿宋_GB2312" w:eastAsia="仿宋_GB2312" w:cs="仿宋_GB2312"/>
          <w:b w:val="0"/>
          <w:bCs/>
          <w:snapToGrid w:val="0"/>
          <w:color w:val="auto"/>
          <w:kern w:val="0"/>
          <w:sz w:val="32"/>
          <w:szCs w:val="32"/>
        </w:rPr>
        <w:t>附</w:t>
      </w:r>
      <w:r>
        <w:rPr>
          <w:rFonts w:hint="eastAsia" w:ascii="仿宋_GB2312" w:hAnsi="仿宋_GB2312" w:eastAsia="仿宋_GB2312" w:cs="仿宋_GB2312"/>
          <w:b w:val="0"/>
          <w:bCs/>
          <w:snapToGrid w:val="0"/>
          <w:color w:val="auto"/>
          <w:kern w:val="0"/>
          <w:sz w:val="32"/>
          <w:szCs w:val="32"/>
          <w:lang w:eastAsia="zh-CN"/>
        </w:rPr>
        <w:t>表</w:t>
      </w:r>
      <w:r>
        <w:rPr>
          <w:rFonts w:hint="eastAsia" w:ascii="仿宋_GB2312" w:hAnsi="仿宋_GB2312" w:eastAsia="仿宋_GB2312" w:cs="仿宋_GB2312"/>
          <w:b w:val="0"/>
          <w:bCs/>
          <w:snapToGrid w:val="0"/>
          <w:color w:val="auto"/>
          <w:kern w:val="0"/>
          <w:sz w:val="32"/>
          <w:szCs w:val="32"/>
        </w:rPr>
        <w:t>1：</w:t>
      </w:r>
    </w:p>
    <w:p>
      <w:pPr>
        <w:adjustRightInd w:val="0"/>
        <w:snapToGrid w:val="0"/>
        <w:spacing w:line="590" w:lineRule="exact"/>
        <w:ind w:firstLine="360"/>
        <w:jc w:val="center"/>
        <w:outlineLvl w:val="0"/>
        <w:rPr>
          <w:rFonts w:hint="eastAsia" w:ascii="宋体" w:hAnsi="宋体" w:eastAsia="宋体" w:cs="宋体"/>
          <w:color w:val="auto"/>
          <w:kern w:val="0"/>
          <w:sz w:val="44"/>
          <w:szCs w:val="44"/>
        </w:rPr>
      </w:pPr>
      <w:r>
        <w:rPr>
          <w:rFonts w:hint="eastAsia" w:ascii="宋体" w:hAnsi="宋体" w:eastAsia="宋体" w:cs="宋体"/>
          <w:b/>
          <w:bCs w:val="0"/>
          <w:color w:val="auto"/>
          <w:kern w:val="0"/>
          <w:sz w:val="44"/>
          <w:szCs w:val="44"/>
        </w:rPr>
        <w:t>20</w:t>
      </w:r>
      <w:r>
        <w:rPr>
          <w:rFonts w:hint="eastAsia" w:ascii="宋体" w:hAnsi="宋体" w:eastAsia="宋体" w:cs="宋体"/>
          <w:b/>
          <w:bCs w:val="0"/>
          <w:color w:val="auto"/>
          <w:kern w:val="0"/>
          <w:sz w:val="44"/>
          <w:szCs w:val="44"/>
          <w:lang w:val="en-US" w:eastAsia="zh-CN"/>
        </w:rPr>
        <w:t>20</w:t>
      </w:r>
      <w:r>
        <w:rPr>
          <w:rFonts w:hint="eastAsia" w:ascii="宋体" w:hAnsi="宋体" w:eastAsia="宋体" w:cs="宋体"/>
          <w:b/>
          <w:bCs w:val="0"/>
          <w:color w:val="auto"/>
          <w:kern w:val="0"/>
          <w:sz w:val="44"/>
          <w:szCs w:val="44"/>
        </w:rPr>
        <w:t>年</w:t>
      </w:r>
      <w:r>
        <w:rPr>
          <w:rFonts w:hint="eastAsia" w:ascii="宋体" w:hAnsi="宋体" w:eastAsia="宋体" w:cs="宋体"/>
          <w:b/>
          <w:bCs w:val="0"/>
          <w:color w:val="auto"/>
          <w:kern w:val="0"/>
          <w:sz w:val="44"/>
          <w:szCs w:val="44"/>
          <w:lang w:eastAsia="zh-CN"/>
        </w:rPr>
        <w:t>市</w:t>
      </w:r>
      <w:r>
        <w:rPr>
          <w:rFonts w:hint="eastAsia" w:ascii="宋体" w:hAnsi="宋体" w:eastAsia="宋体" w:cs="宋体"/>
          <w:b/>
          <w:bCs w:val="0"/>
          <w:color w:val="auto"/>
          <w:kern w:val="0"/>
          <w:sz w:val="44"/>
          <w:szCs w:val="44"/>
        </w:rPr>
        <w:t>级现代农业产业园</w:t>
      </w:r>
      <w:r>
        <w:rPr>
          <w:rFonts w:hint="eastAsia" w:ascii="宋体" w:hAnsi="宋体" w:eastAsia="宋体" w:cs="宋体"/>
          <w:b/>
          <w:bCs w:val="0"/>
          <w:color w:val="auto"/>
          <w:kern w:val="0"/>
          <w:sz w:val="44"/>
          <w:szCs w:val="44"/>
          <w:lang w:eastAsia="zh-CN"/>
        </w:rPr>
        <w:t>建设项目</w:t>
      </w:r>
      <w:r>
        <w:rPr>
          <w:rFonts w:hint="eastAsia" w:ascii="宋体" w:hAnsi="宋体" w:eastAsia="宋体" w:cs="宋体"/>
          <w:b/>
          <w:bCs w:val="0"/>
          <w:color w:val="auto"/>
          <w:kern w:val="0"/>
          <w:sz w:val="44"/>
          <w:szCs w:val="44"/>
        </w:rPr>
        <w:t>基础信息汇总表</w:t>
      </w:r>
    </w:p>
    <w:p>
      <w:pPr>
        <w:adjustRightInd w:val="0"/>
        <w:snapToGrid w:val="0"/>
        <w:spacing w:line="590" w:lineRule="exact"/>
        <w:ind w:firstLine="360"/>
        <w:jc w:val="center"/>
        <w:rPr>
          <w:rFonts w:hint="eastAsia" w:ascii="仿宋" w:hAnsi="仿宋" w:eastAsia="仿宋" w:cs="仿宋"/>
          <w:color w:val="auto"/>
          <w:kern w:val="0"/>
          <w:sz w:val="44"/>
          <w:szCs w:val="44"/>
        </w:rPr>
      </w:pPr>
    </w:p>
    <w:p>
      <w:pPr>
        <w:adjustRightInd w:val="0"/>
        <w:snapToGrid w:val="0"/>
        <w:spacing w:line="59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农业</w:t>
      </w:r>
      <w:r>
        <w:rPr>
          <w:rFonts w:hint="eastAsia" w:ascii="仿宋_GB2312" w:hAnsi="仿宋_GB2312" w:eastAsia="仿宋_GB2312" w:cs="仿宋_GB2312"/>
          <w:color w:val="auto"/>
          <w:kern w:val="0"/>
          <w:sz w:val="28"/>
          <w:szCs w:val="28"/>
          <w:lang w:eastAsia="zh-CN"/>
        </w:rPr>
        <w:t>农村</w:t>
      </w:r>
      <w:r>
        <w:rPr>
          <w:rFonts w:hint="eastAsia" w:ascii="仿宋_GB2312" w:hAnsi="仿宋_GB2312" w:eastAsia="仿宋_GB2312" w:cs="仿宋_GB2312"/>
          <w:color w:val="auto"/>
          <w:kern w:val="0"/>
          <w:sz w:val="28"/>
          <w:szCs w:val="28"/>
        </w:rPr>
        <w:t>局（盖章）：               联系人：                单位：万亩、万头（只）、万元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1786"/>
        <w:gridCol w:w="1615"/>
        <w:gridCol w:w="2182"/>
        <w:gridCol w:w="1750"/>
        <w:gridCol w:w="175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905"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产业园名称</w:t>
            </w:r>
          </w:p>
        </w:tc>
        <w:tc>
          <w:tcPr>
            <w:tcW w:w="1786"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主导产业种（养）规模</w:t>
            </w:r>
          </w:p>
        </w:tc>
        <w:tc>
          <w:tcPr>
            <w:tcW w:w="1615"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计划</w:t>
            </w:r>
          </w:p>
          <w:p>
            <w:pPr>
              <w:adjustRightInd w:val="0"/>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总投资</w:t>
            </w:r>
          </w:p>
        </w:tc>
        <w:tc>
          <w:tcPr>
            <w:tcW w:w="2182" w:type="dxa"/>
            <w:noWrap w:val="0"/>
            <w:vAlign w:val="center"/>
          </w:tcPr>
          <w:p>
            <w:pPr>
              <w:adjustRightInd w:val="0"/>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其中：市级财政投资</w:t>
            </w:r>
          </w:p>
        </w:tc>
        <w:tc>
          <w:tcPr>
            <w:tcW w:w="1750" w:type="dxa"/>
            <w:noWrap w:val="0"/>
            <w:vAlign w:val="center"/>
          </w:tcPr>
          <w:p>
            <w:pPr>
              <w:adjustRightInd w:val="0"/>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 xml:space="preserve">县区级财政投资 </w:t>
            </w:r>
          </w:p>
        </w:tc>
        <w:tc>
          <w:tcPr>
            <w:tcW w:w="1751" w:type="dxa"/>
            <w:noWrap w:val="0"/>
            <w:vAlign w:val="center"/>
          </w:tcPr>
          <w:p>
            <w:pPr>
              <w:adjustRightInd w:val="0"/>
              <w:snapToGrid w:val="0"/>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企业自筹</w:t>
            </w:r>
          </w:p>
          <w:p>
            <w:pPr>
              <w:adjustRightInd w:val="0"/>
              <w:snapToGrid w:val="0"/>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资金</w:t>
            </w:r>
          </w:p>
        </w:tc>
        <w:tc>
          <w:tcPr>
            <w:tcW w:w="1751"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牵头实施</w:t>
            </w:r>
          </w:p>
          <w:p>
            <w:pPr>
              <w:adjustRightInd w:val="0"/>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主体</w:t>
            </w:r>
            <w:r>
              <w:rPr>
                <w:rFonts w:hint="eastAsia" w:ascii="仿宋_GB2312" w:hAnsi="仿宋_GB2312" w:eastAsia="仿宋_GB2312" w:cs="仿宋_GB2312"/>
                <w:color w:val="auto"/>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905"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86"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615"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2182"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0"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1"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1"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905"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86"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615"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2182"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0"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1"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1"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905"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86"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615"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2182"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0"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1"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1"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905"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86"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615"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2182"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0"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1"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c>
          <w:tcPr>
            <w:tcW w:w="1751" w:type="dxa"/>
            <w:noWrap w:val="0"/>
            <w:vAlign w:val="center"/>
          </w:tcPr>
          <w:p>
            <w:pPr>
              <w:adjustRightInd w:val="0"/>
              <w:snapToGrid w:val="0"/>
              <w:jc w:val="center"/>
              <w:rPr>
                <w:rFonts w:hint="eastAsia" w:ascii="仿宋_GB2312" w:hAnsi="仿宋_GB2312" w:eastAsia="仿宋_GB2312" w:cs="仿宋_GB2312"/>
                <w:color w:val="auto"/>
                <w:kern w:val="0"/>
                <w:sz w:val="28"/>
                <w:szCs w:val="28"/>
              </w:rPr>
            </w:pPr>
          </w:p>
        </w:tc>
      </w:tr>
    </w:tbl>
    <w:p>
      <w:pPr>
        <w:rPr>
          <w:rFonts w:hint="eastAsia"/>
          <w:lang w:val="en-US" w:eastAsia="zh-CN"/>
        </w:rPr>
      </w:pPr>
    </w:p>
    <w:p>
      <w:pPr>
        <w:pStyle w:val="2"/>
        <w:ind w:firstLine="280" w:firstLineChars="1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产业园名称格式：***县（区）***市级现代农业产业园（即县区+主导产业）</w:t>
      </w:r>
    </w:p>
    <w:p>
      <w:pPr>
        <w:pStyle w:val="2"/>
        <w:ind w:left="0" w:leftChars="0" w:firstLine="0" w:firstLineChars="0"/>
        <w:jc w:val="both"/>
        <w:rPr>
          <w:rFonts w:hint="eastAsia"/>
        </w:rPr>
        <w:sectPr>
          <w:footerReference r:id="rId4" w:type="default"/>
          <w:pgSz w:w="16838" w:h="11906" w:orient="landscape"/>
          <w:pgMar w:top="1800" w:right="1440" w:bottom="1800" w:left="1440" w:header="851" w:footer="992" w:gutter="0"/>
          <w:pgNumType w:fmt="numberInDash"/>
          <w:cols w:space="720" w:num="1"/>
          <w:docGrid w:type="lines" w:linePitch="312" w:charSpace="0"/>
        </w:sectPr>
      </w:pPr>
    </w:p>
    <w:p>
      <w:pPr>
        <w:adjustRightInd w:val="0"/>
        <w:snapToGrid w:val="0"/>
        <w:spacing w:line="590" w:lineRule="exact"/>
        <w:outlineLvl w:val="0"/>
        <w:rPr>
          <w:rFonts w:hint="eastAsia" w:ascii="仿宋" w:hAnsi="仿宋" w:eastAsia="仿宋" w:cs="仿宋"/>
          <w:b/>
          <w:bCs w:val="0"/>
          <w:color w:val="auto"/>
          <w:kern w:val="0"/>
          <w:sz w:val="44"/>
          <w:szCs w:val="44"/>
        </w:rPr>
      </w:pPr>
      <w:r>
        <w:rPr>
          <w:rFonts w:hint="eastAsia" w:ascii="仿宋_GB2312" w:hAnsi="仿宋_GB2312" w:eastAsia="仿宋_GB2312" w:cs="仿宋_GB2312"/>
          <w:b w:val="0"/>
          <w:bCs/>
          <w:snapToGrid w:val="0"/>
          <w:color w:val="auto"/>
          <w:kern w:val="0"/>
          <w:sz w:val="32"/>
          <w:szCs w:val="32"/>
        </w:rPr>
        <w:t>附</w:t>
      </w:r>
      <w:r>
        <w:rPr>
          <w:rFonts w:hint="eastAsia" w:ascii="仿宋_GB2312" w:hAnsi="仿宋_GB2312" w:eastAsia="仿宋_GB2312" w:cs="仿宋_GB2312"/>
          <w:b w:val="0"/>
          <w:bCs/>
          <w:snapToGrid w:val="0"/>
          <w:color w:val="auto"/>
          <w:kern w:val="0"/>
          <w:sz w:val="32"/>
          <w:szCs w:val="32"/>
          <w:lang w:eastAsia="zh-CN"/>
        </w:rPr>
        <w:t>表</w:t>
      </w:r>
      <w:r>
        <w:rPr>
          <w:rFonts w:hint="eastAsia" w:ascii="仿宋_GB2312" w:hAnsi="仿宋_GB2312" w:eastAsia="仿宋_GB2312" w:cs="仿宋_GB2312"/>
          <w:b w:val="0"/>
          <w:bCs/>
          <w:snapToGrid w:val="0"/>
          <w:color w:val="auto"/>
          <w:kern w:val="0"/>
          <w:sz w:val="32"/>
          <w:szCs w:val="32"/>
          <w:lang w:val="en-US" w:eastAsia="zh-CN"/>
        </w:rPr>
        <w:t>2</w:t>
      </w:r>
      <w:r>
        <w:rPr>
          <w:rFonts w:hint="eastAsia" w:ascii="仿宋_GB2312" w:hAnsi="仿宋_GB2312" w:eastAsia="仿宋_GB2312" w:cs="仿宋_GB2312"/>
          <w:b w:val="0"/>
          <w:bCs/>
          <w:snapToGrid w:val="0"/>
          <w:color w:val="auto"/>
          <w:kern w:val="0"/>
          <w:sz w:val="32"/>
          <w:szCs w:val="32"/>
        </w:rPr>
        <w:t>：</w:t>
      </w:r>
    </w:p>
    <w:p>
      <w:pPr>
        <w:jc w:val="center"/>
        <w:rPr>
          <w:rFonts w:hint="eastAsia"/>
          <w:lang w:eastAsia="zh-CN"/>
        </w:rPr>
      </w:pPr>
      <w:r>
        <w:rPr>
          <w:rFonts w:hint="eastAsia" w:ascii="仿宋" w:hAnsi="仿宋" w:eastAsia="仿宋" w:cs="仿宋"/>
          <w:b/>
          <w:bCs w:val="0"/>
          <w:color w:val="auto"/>
          <w:kern w:val="0"/>
          <w:sz w:val="44"/>
          <w:szCs w:val="44"/>
        </w:rPr>
        <w:t>20</w:t>
      </w:r>
      <w:r>
        <w:rPr>
          <w:rFonts w:hint="eastAsia" w:ascii="仿宋" w:hAnsi="仿宋" w:eastAsia="仿宋" w:cs="仿宋"/>
          <w:b/>
          <w:bCs w:val="0"/>
          <w:color w:val="auto"/>
          <w:kern w:val="0"/>
          <w:sz w:val="44"/>
          <w:szCs w:val="44"/>
          <w:lang w:val="en-US" w:eastAsia="zh-CN"/>
        </w:rPr>
        <w:t>20</w:t>
      </w:r>
      <w:r>
        <w:rPr>
          <w:rFonts w:hint="eastAsia" w:ascii="仿宋" w:hAnsi="仿宋" w:eastAsia="仿宋" w:cs="仿宋"/>
          <w:b/>
          <w:bCs w:val="0"/>
          <w:color w:val="auto"/>
          <w:kern w:val="0"/>
          <w:sz w:val="44"/>
          <w:szCs w:val="44"/>
        </w:rPr>
        <w:t>年</w:t>
      </w:r>
      <w:r>
        <w:rPr>
          <w:rFonts w:hint="eastAsia" w:ascii="仿宋" w:hAnsi="仿宋" w:eastAsia="仿宋" w:cs="仿宋"/>
          <w:b/>
          <w:bCs w:val="0"/>
          <w:color w:val="auto"/>
          <w:kern w:val="0"/>
          <w:sz w:val="44"/>
          <w:szCs w:val="44"/>
          <w:lang w:eastAsia="zh-CN"/>
        </w:rPr>
        <w:t>市</w:t>
      </w:r>
      <w:r>
        <w:rPr>
          <w:rFonts w:hint="eastAsia" w:ascii="仿宋" w:hAnsi="仿宋" w:eastAsia="仿宋" w:cs="仿宋"/>
          <w:b/>
          <w:bCs w:val="0"/>
          <w:color w:val="auto"/>
          <w:kern w:val="0"/>
          <w:sz w:val="44"/>
          <w:szCs w:val="44"/>
        </w:rPr>
        <w:t>级现代农业产业园</w:t>
      </w:r>
      <w:r>
        <w:rPr>
          <w:rFonts w:hint="eastAsia" w:ascii="仿宋" w:hAnsi="仿宋" w:eastAsia="仿宋" w:cs="仿宋"/>
          <w:b/>
          <w:bCs w:val="0"/>
          <w:color w:val="auto"/>
          <w:kern w:val="0"/>
          <w:sz w:val="44"/>
          <w:szCs w:val="44"/>
          <w:lang w:eastAsia="zh-CN"/>
        </w:rPr>
        <w:t>建设项目实施主体信息表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2331"/>
        <w:gridCol w:w="3300"/>
        <w:gridCol w:w="2312"/>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产业园名称</w:t>
            </w:r>
          </w:p>
        </w:tc>
        <w:tc>
          <w:tcPr>
            <w:tcW w:w="11265" w:type="dxa"/>
            <w:gridSpan w:val="4"/>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restart"/>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牵头实施主体</w:t>
            </w:r>
          </w:p>
        </w:tc>
        <w:tc>
          <w:tcPr>
            <w:tcW w:w="11265" w:type="dxa"/>
            <w:gridSpan w:val="4"/>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2331"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法人代表</w:t>
            </w:r>
          </w:p>
        </w:tc>
        <w:tc>
          <w:tcPr>
            <w:tcW w:w="3300"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231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财务负责人</w:t>
            </w:r>
          </w:p>
        </w:tc>
        <w:tc>
          <w:tcPr>
            <w:tcW w:w="332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5"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2331"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开户银行</w:t>
            </w:r>
          </w:p>
        </w:tc>
        <w:tc>
          <w:tcPr>
            <w:tcW w:w="3300"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231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银行账号</w:t>
            </w:r>
          </w:p>
        </w:tc>
        <w:tc>
          <w:tcPr>
            <w:tcW w:w="332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restart"/>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实施主体</w:t>
            </w:r>
          </w:p>
        </w:tc>
        <w:tc>
          <w:tcPr>
            <w:tcW w:w="11265" w:type="dxa"/>
            <w:gridSpan w:val="4"/>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2331"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法人代表</w:t>
            </w:r>
          </w:p>
        </w:tc>
        <w:tc>
          <w:tcPr>
            <w:tcW w:w="3300"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c>
          <w:tcPr>
            <w:tcW w:w="231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财务负责人</w:t>
            </w:r>
          </w:p>
        </w:tc>
        <w:tc>
          <w:tcPr>
            <w:tcW w:w="332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2331"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开户银行</w:t>
            </w:r>
          </w:p>
        </w:tc>
        <w:tc>
          <w:tcPr>
            <w:tcW w:w="3300"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c>
          <w:tcPr>
            <w:tcW w:w="231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银行账号</w:t>
            </w:r>
          </w:p>
        </w:tc>
        <w:tc>
          <w:tcPr>
            <w:tcW w:w="332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restart"/>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实施主体</w:t>
            </w:r>
          </w:p>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11265" w:type="dxa"/>
            <w:gridSpan w:val="4"/>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2331"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法人代表</w:t>
            </w:r>
          </w:p>
        </w:tc>
        <w:tc>
          <w:tcPr>
            <w:tcW w:w="3300"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c>
          <w:tcPr>
            <w:tcW w:w="231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财务负责人</w:t>
            </w:r>
          </w:p>
        </w:tc>
        <w:tc>
          <w:tcPr>
            <w:tcW w:w="332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2331"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开户银行</w:t>
            </w:r>
          </w:p>
        </w:tc>
        <w:tc>
          <w:tcPr>
            <w:tcW w:w="3300"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c>
          <w:tcPr>
            <w:tcW w:w="231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银行账号</w:t>
            </w:r>
          </w:p>
        </w:tc>
        <w:tc>
          <w:tcPr>
            <w:tcW w:w="332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restart"/>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实施主体</w:t>
            </w:r>
          </w:p>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11265" w:type="dxa"/>
            <w:gridSpan w:val="4"/>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2331"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法人代表</w:t>
            </w:r>
          </w:p>
        </w:tc>
        <w:tc>
          <w:tcPr>
            <w:tcW w:w="3300"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c>
          <w:tcPr>
            <w:tcW w:w="231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财务负责人</w:t>
            </w:r>
          </w:p>
        </w:tc>
        <w:tc>
          <w:tcPr>
            <w:tcW w:w="332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5"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p>
        </w:tc>
        <w:tc>
          <w:tcPr>
            <w:tcW w:w="2331"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开户银行</w:t>
            </w:r>
          </w:p>
        </w:tc>
        <w:tc>
          <w:tcPr>
            <w:tcW w:w="3300"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c>
          <w:tcPr>
            <w:tcW w:w="231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银行账号</w:t>
            </w:r>
          </w:p>
        </w:tc>
        <w:tc>
          <w:tcPr>
            <w:tcW w:w="3322" w:type="dxa"/>
            <w:noWrap w:val="0"/>
            <w:vAlign w:val="top"/>
          </w:tcPr>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8"/>
                <w:szCs w:val="28"/>
                <w:vertAlign w:val="baseline"/>
                <w:lang w:val="en-US" w:eastAsia="zh-CN" w:bidi="ar-SA"/>
              </w:rPr>
            </w:pPr>
          </w:p>
        </w:tc>
      </w:tr>
    </w:tbl>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lang w:val="en-US" w:eastAsia="zh-CN"/>
        </w:rPr>
      </w:pPr>
    </w:p>
    <w:p>
      <w:pPr>
        <w:rPr>
          <w:rFonts w:hint="default" w:ascii="仿宋_GB2312" w:hAnsi="仿宋_GB2312" w:eastAsia="仿宋_GB2312"/>
          <w:sz w:val="28"/>
          <w:lang w:val="en-US" w:eastAsia="zh-CN"/>
        </w:rPr>
      </w:pPr>
      <w:r>
        <w:rPr>
          <w:rFonts w:hint="eastAsia" w:ascii="仿宋" w:hAnsi="仿宋" w:eastAsia="仿宋" w:cs="仿宋"/>
          <w:sz w:val="28"/>
          <w:szCs w:val="28"/>
          <w:lang w:val="en-US" w:eastAsia="zh-CN"/>
        </w:rPr>
        <w:t>牵头实施主体联系人：             联系电话（手机）：</w:t>
      </w:r>
    </w:p>
    <w:p>
      <w:pPr>
        <w:pStyle w:val="2"/>
        <w:jc w:val="both"/>
        <w:rPr>
          <w:rFonts w:hint="eastAsia"/>
          <w:lang w:val="en-US" w:eastAsia="zh-CN"/>
        </w:rPr>
        <w:sectPr>
          <w:pgSz w:w="16838" w:h="11906" w:orient="landscape"/>
          <w:pgMar w:top="1587" w:right="1701" w:bottom="1474" w:left="1701" w:header="851" w:footer="992" w:gutter="0"/>
          <w:cols w:space="0" w:num="1"/>
          <w:rtlGutter w:val="0"/>
          <w:docGrid w:type="linesAndChars" w:linePitch="615" w:charSpace="-842"/>
        </w:sectPr>
      </w:pPr>
    </w:p>
    <w:p>
      <w:pPr>
        <w:rPr>
          <w:rFonts w:hint="eastAsia"/>
          <w:lang w:val="en-US" w:eastAsia="zh-CN"/>
        </w:rPr>
      </w:pPr>
    </w:p>
    <w:sectPr>
      <w:pgSz w:w="16838" w:h="11906" w:orient="landscape"/>
      <w:pgMar w:top="1587" w:right="1701" w:bottom="1474" w:left="1701" w:header="851" w:footer="992" w:gutter="0"/>
      <w:cols w:space="0" w:num="1"/>
      <w:rtlGutter w:val="0"/>
      <w:docGrid w:type="linesAndChars" w:linePitch="61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854B8"/>
    <w:multiLevelType w:val="singleLevel"/>
    <w:tmpl w:val="CD6854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HorizontalSpacing w:val="158"/>
  <w:drawingGridVerticalSpacing w:val="308"/>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256FF"/>
    <w:rsid w:val="00055C58"/>
    <w:rsid w:val="000C1131"/>
    <w:rsid w:val="002B2FAD"/>
    <w:rsid w:val="0034582F"/>
    <w:rsid w:val="00574B46"/>
    <w:rsid w:val="005909DF"/>
    <w:rsid w:val="008D4EA8"/>
    <w:rsid w:val="00A2414A"/>
    <w:rsid w:val="00AA088B"/>
    <w:rsid w:val="00DD6D43"/>
    <w:rsid w:val="00E25D35"/>
    <w:rsid w:val="00ED0EA6"/>
    <w:rsid w:val="01BD6658"/>
    <w:rsid w:val="03F616D2"/>
    <w:rsid w:val="049D569E"/>
    <w:rsid w:val="06E2064E"/>
    <w:rsid w:val="072169D3"/>
    <w:rsid w:val="0E045C0E"/>
    <w:rsid w:val="0EC77BF9"/>
    <w:rsid w:val="0FB2017D"/>
    <w:rsid w:val="11533DF0"/>
    <w:rsid w:val="13D94314"/>
    <w:rsid w:val="13EF3041"/>
    <w:rsid w:val="14657904"/>
    <w:rsid w:val="14F4561D"/>
    <w:rsid w:val="150947E4"/>
    <w:rsid w:val="167E2E4A"/>
    <w:rsid w:val="18760015"/>
    <w:rsid w:val="1B09286F"/>
    <w:rsid w:val="20294835"/>
    <w:rsid w:val="20DC37E1"/>
    <w:rsid w:val="25037CF5"/>
    <w:rsid w:val="25C769B2"/>
    <w:rsid w:val="260216C5"/>
    <w:rsid w:val="26A9764A"/>
    <w:rsid w:val="2C266023"/>
    <w:rsid w:val="2C9551B9"/>
    <w:rsid w:val="31237628"/>
    <w:rsid w:val="34F45E8B"/>
    <w:rsid w:val="37B70C51"/>
    <w:rsid w:val="38BC186B"/>
    <w:rsid w:val="3A2F5B76"/>
    <w:rsid w:val="3C3A4D5B"/>
    <w:rsid w:val="3CA21E8F"/>
    <w:rsid w:val="3D4A4DC9"/>
    <w:rsid w:val="3DEB5228"/>
    <w:rsid w:val="417256FF"/>
    <w:rsid w:val="44CF4245"/>
    <w:rsid w:val="456B41FE"/>
    <w:rsid w:val="46F600AB"/>
    <w:rsid w:val="4D2D0AF0"/>
    <w:rsid w:val="4D9C0637"/>
    <w:rsid w:val="4E2377D6"/>
    <w:rsid w:val="4E997DD5"/>
    <w:rsid w:val="50B05B66"/>
    <w:rsid w:val="51957E5D"/>
    <w:rsid w:val="522F6B5F"/>
    <w:rsid w:val="54355EA9"/>
    <w:rsid w:val="56840444"/>
    <w:rsid w:val="57657D52"/>
    <w:rsid w:val="5A092ED0"/>
    <w:rsid w:val="5C2030BD"/>
    <w:rsid w:val="5C4835BD"/>
    <w:rsid w:val="5F7F2090"/>
    <w:rsid w:val="62333E18"/>
    <w:rsid w:val="632D4393"/>
    <w:rsid w:val="63434C78"/>
    <w:rsid w:val="636B3F55"/>
    <w:rsid w:val="64204A17"/>
    <w:rsid w:val="671D5AA9"/>
    <w:rsid w:val="67696E07"/>
    <w:rsid w:val="68803C86"/>
    <w:rsid w:val="6A58607D"/>
    <w:rsid w:val="6BD4371A"/>
    <w:rsid w:val="6C5D084E"/>
    <w:rsid w:val="6D535020"/>
    <w:rsid w:val="71D36460"/>
    <w:rsid w:val="734B63FF"/>
    <w:rsid w:val="74C9549F"/>
    <w:rsid w:val="774E149E"/>
    <w:rsid w:val="775779C7"/>
    <w:rsid w:val="784946AC"/>
    <w:rsid w:val="78E30894"/>
    <w:rsid w:val="79704037"/>
    <w:rsid w:val="79E2505E"/>
    <w:rsid w:val="7B331F28"/>
    <w:rsid w:val="7E2D1E4B"/>
    <w:rsid w:val="7EB72C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ocked/>
    <w:uiPriority w:val="0"/>
    <w:pPr>
      <w:spacing w:line="0" w:lineRule="atLeast"/>
      <w:ind w:firstLine="0" w:firstLineChars="0"/>
      <w:jc w:val="center"/>
    </w:pPr>
    <w:rPr>
      <w:rFonts w:ascii="Times New Roman" w:hAnsi="Times New Roman"/>
      <w:sz w:val="2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rial" w:hAnsi="Arial" w:eastAsia="微软雅黑" w:cs="Arial"/>
      <w:color w:val="333333"/>
      <w:kern w:val="0"/>
      <w:sz w:val="18"/>
      <w:szCs w:val="18"/>
      <w:lang w:val="en-US" w:eastAsia="zh-CN" w:bidi="ar-SA"/>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rFonts w:cs="Times New Roman"/>
      <w:color w:val="0000FF"/>
      <w:u w:val="single"/>
    </w:rPr>
  </w:style>
  <w:style w:type="character" w:customStyle="1" w:styleId="10">
    <w:name w:val="Footer Char"/>
    <w:basedOn w:val="8"/>
    <w:link w:val="3"/>
    <w:semiHidden/>
    <w:qFormat/>
    <w:locked/>
    <w:uiPriority w:val="99"/>
    <w:rPr>
      <w:rFonts w:cs="Times New Roman"/>
      <w:sz w:val="18"/>
      <w:szCs w:val="18"/>
    </w:rPr>
  </w:style>
  <w:style w:type="character" w:customStyle="1" w:styleId="11">
    <w:name w:val="Header Char"/>
    <w:basedOn w:val="8"/>
    <w:link w:val="4"/>
    <w:semiHidden/>
    <w:qFormat/>
    <w:locked/>
    <w:uiPriority w:val="99"/>
    <w:rPr>
      <w:rFonts w:cs="Times New Roman"/>
      <w:sz w:val="18"/>
      <w:szCs w:val="18"/>
    </w:rPr>
  </w:style>
  <w:style w:type="paragraph" w:customStyle="1" w:styleId="12">
    <w:name w:val="Style"/>
    <w:qFormat/>
    <w:uiPriority w:val="99"/>
    <w:pPr>
      <w:widowControl w:val="0"/>
      <w:autoSpaceDE w:val="0"/>
      <w:autoSpaceDN w:val="0"/>
      <w:adjustRightInd w:val="0"/>
    </w:pPr>
    <w:rPr>
      <w:rFonts w:ascii="TimesNewRomanPSMT" w:hAnsi="TimesNewRomanPSMT" w:eastAsia="黑体" w:cs="TimesNewRomanPSMT"/>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111</Words>
  <Characters>637</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2018-07-24T01:56:00Z</dcterms:created>
  <dc:creator>Administrator</dc:creator>
  <cp:lastModifiedBy>坚</cp:lastModifiedBy>
  <cp:lastPrinted>2020-05-27T02:43:00Z</cp:lastPrinted>
  <dcterms:modified xsi:type="dcterms:W3CDTF">2024-02-29T01:46:43Z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EE40C9CD7C22488EB382100BC793A05F</vt:lpwstr>
  </property>
</Properties>
</file>