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2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ascii="Times New Roman" w:hAnsi="Times New Roman" w:eastAsia="仿宋" w:cs="Times New Roman"/>
          <w:b/>
          <w:bCs/>
          <w:sz w:val="44"/>
          <w:szCs w:val="44"/>
        </w:rPr>
      </w:pPr>
      <w:r>
        <w:rPr>
          <w:rFonts w:ascii="Times New Roman" w:hAnsi="Times New Roman" w:eastAsia="仿宋" w:cs="Times New Roman"/>
          <w:b/>
          <w:bCs/>
          <w:sz w:val="44"/>
          <w:szCs w:val="44"/>
        </w:rPr>
        <w:t>本年度</w:t>
      </w:r>
      <w:r>
        <w:rPr>
          <w:rFonts w:hint="eastAsia" w:ascii="Times New Roman" w:hAnsi="Times New Roman" w:eastAsia="仿宋" w:cs="Times New Roman"/>
          <w:b/>
          <w:bCs/>
          <w:sz w:val="44"/>
          <w:szCs w:val="44"/>
        </w:rPr>
        <w:t>申报</w:t>
      </w:r>
      <w:r>
        <w:rPr>
          <w:rFonts w:ascii="Times New Roman" w:hAnsi="Times New Roman" w:eastAsia="仿宋" w:cs="Times New Roman"/>
          <w:b/>
          <w:bCs/>
          <w:sz w:val="44"/>
          <w:szCs w:val="44"/>
        </w:rPr>
        <w:t>新增专业技术经历和业绩成果表</w:t>
      </w:r>
    </w:p>
    <w:p>
      <w:pPr>
        <w:spacing w:line="560" w:lineRule="exact"/>
        <w:jc w:val="center"/>
        <w:rPr>
          <w:rFonts w:ascii="Times New Roman" w:hAnsi="Times New Roman" w:eastAsia="仿宋"/>
          <w:b/>
          <w:bCs/>
          <w:sz w:val="44"/>
          <w:szCs w:val="44"/>
        </w:rPr>
      </w:pPr>
    </w:p>
    <w:p>
      <w:pPr>
        <w:spacing w:line="560" w:lineRule="exact"/>
        <w:ind w:firstLine="280" w:firstLineChars="100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  <w:bCs/>
          <w:sz w:val="28"/>
          <w:szCs w:val="28"/>
        </w:rPr>
        <w:t xml:space="preserve">单位盖章：               </w:t>
      </w:r>
      <w:r>
        <w:rPr>
          <w:rFonts w:hint="eastAsia" w:eastAsia="楷体_GB2312"/>
          <w:bCs/>
          <w:sz w:val="28"/>
          <w:szCs w:val="28"/>
          <w:lang w:val="en-US" w:eastAsia="zh-CN"/>
        </w:rPr>
        <w:t xml:space="preserve">           </w:t>
      </w:r>
      <w:r>
        <w:rPr>
          <w:rFonts w:ascii="Times New Roman" w:hAnsi="Times New Roman" w:eastAsia="楷体_GB2312"/>
          <w:bCs/>
          <w:sz w:val="28"/>
          <w:szCs w:val="28"/>
        </w:rPr>
        <w:t>填报日期：  年  月  日</w:t>
      </w:r>
    </w:p>
    <w:tbl>
      <w:tblPr>
        <w:tblStyle w:val="3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9"/>
        <w:gridCol w:w="2035"/>
        <w:gridCol w:w="1185"/>
        <w:gridCol w:w="58"/>
        <w:gridCol w:w="791"/>
        <w:gridCol w:w="323"/>
        <w:gridCol w:w="1334"/>
        <w:gridCol w:w="3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620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（一）新增承担过何专业技术工作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起止年月</w:t>
            </w:r>
          </w:p>
        </w:tc>
        <w:tc>
          <w:tcPr>
            <w:tcW w:w="414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任  务、项  目  的  名  称</w:t>
            </w:r>
          </w:p>
        </w:tc>
        <w:tc>
          <w:tcPr>
            <w:tcW w:w="376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工  作  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148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甲、独力完成的专业技术工作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b/>
                <w:bCs/>
                <w:color w:val="0000FF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乙、</w:t>
            </w:r>
            <w:r>
              <w:rPr>
                <w:rFonts w:ascii="Times New Roman" w:hAnsi="Times New Roman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多方合作、多人合作完成的工作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color w:val="0000FF"/>
                <w:sz w:val="24"/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楷体_GB2312"/>
                <w:color w:val="0000FF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丙、发包承揽关系的甲方乙方项目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丁、其他类型的专业技术工作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762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  <w:jc w:val="center"/>
        </w:trPr>
        <w:tc>
          <w:tcPr>
            <w:tcW w:w="8620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（二）新增专业技术工作业绩成果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78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起止年月</w:t>
            </w:r>
          </w:p>
        </w:tc>
        <w:tc>
          <w:tcPr>
            <w:tcW w:w="327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承担专业技术工作名称</w:t>
            </w: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完成情况及效果、受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何部门奖励、评价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本人所起的作用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789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278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甲、独力完成的专业技术工作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乙、多方合作、多人合作完成的工作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丙、发包承揽关系的甲方乙方项目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丁、其他类型的专业技术工作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620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（三）新增论文或著作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2" w:hRule="atLeast"/>
          <w:jc w:val="center"/>
        </w:trPr>
        <w:tc>
          <w:tcPr>
            <w:tcW w:w="282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论 文 标 题 / 著 述 名 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作者名次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发表时间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刊物名称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刊物主办单位及刊号/著述出版社及刊号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  <w:jc w:val="center"/>
        </w:trPr>
        <w:tc>
          <w:tcPr>
            <w:tcW w:w="2824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甲、论文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乙、著作、译著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楷体_GB2312"/>
                <w:sz w:val="24"/>
              </w:rPr>
              <w:t>．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26B2F"/>
    <w:rsid w:val="E65DB0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sthj-117</cp:lastModifiedBy>
  <dcterms:modified xsi:type="dcterms:W3CDTF">2023-12-29T09:55:24Z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