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left"/>
        <w:textAlignment w:val="auto"/>
        <w:rPr>
          <w:rFonts w:hint="default" w:ascii="Noto Sans Ethiopic" w:hAnsi="Noto Sans Ethiopic" w:eastAsia="仿宋" w:cs="Noto Sans Ethiopic"/>
          <w:color w:val="auto"/>
          <w:sz w:val="32"/>
          <w:szCs w:val="32"/>
          <w:lang w:eastAsia="zh-CN"/>
        </w:rPr>
      </w:pPr>
      <w:r>
        <w:rPr>
          <w:rFonts w:hint="default" w:ascii="Noto Sans Ethiopic" w:hAnsi="Noto Sans Ethiopic" w:eastAsia="仿宋" w:cs="Noto Sans Ethiopic"/>
          <w:color w:val="auto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default" w:ascii="Noto Sans Ethiopic" w:hAnsi="Noto Sans Ethiopic" w:eastAsia="仿宋" w:cs="Noto Sans Ethiopic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outlineLvl w:val="0"/>
        <w:rPr>
          <w:rFonts w:hint="default" w:ascii="Noto Sans Ethiopic" w:hAnsi="Noto Sans Ethiopic" w:eastAsia="宋体" w:cs="Noto Sans Ethiopic"/>
          <w:b/>
          <w:bCs/>
          <w:sz w:val="36"/>
          <w:szCs w:val="36"/>
          <w:lang w:eastAsia="zh-CN"/>
        </w:rPr>
      </w:pPr>
      <w:r>
        <w:rPr>
          <w:rFonts w:hint="default" w:ascii="Noto Sans Ethiopic" w:hAnsi="Noto Sans Ethiopic" w:eastAsia="宋体" w:cs="Noto Sans Ethiopic"/>
          <w:b/>
          <w:bCs/>
          <w:sz w:val="36"/>
          <w:szCs w:val="36"/>
          <w:lang w:eastAsia="zh-CN"/>
        </w:rPr>
        <w:t>潮州市2021年度土壤污染状况调查报告评审一次性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outlineLvl w:val="0"/>
        <w:rPr>
          <w:rFonts w:hint="default" w:ascii="Noto Sans Ethiopic" w:hAnsi="Noto Sans Ethiopic" w:eastAsia="宋体" w:cs="Noto Sans Ethiopic"/>
          <w:b/>
          <w:bCs/>
          <w:sz w:val="36"/>
          <w:szCs w:val="36"/>
          <w:lang w:eastAsia="zh-CN"/>
        </w:rPr>
      </w:pPr>
      <w:r>
        <w:rPr>
          <w:rFonts w:hint="default" w:ascii="Noto Sans Ethiopic" w:hAnsi="Noto Sans Ethiopic" w:eastAsia="宋体" w:cs="Noto Sans Ethiopic"/>
          <w:b/>
          <w:bCs/>
          <w:sz w:val="36"/>
          <w:szCs w:val="36"/>
          <w:lang w:eastAsia="zh-CN"/>
        </w:rPr>
        <w:t>通过情况汇总表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192"/>
        <w:gridCol w:w="1318"/>
        <w:gridCol w:w="1575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报告编制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leftChars="0" w:right="0" w:rightChars="0"/>
              <w:jc w:val="center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提交报告总数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leftChars="0" w:right="0" w:rightChars="0"/>
              <w:jc w:val="center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一次性通过报告数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leftChars="0" w:right="0" w:rightChars="0"/>
              <w:jc w:val="center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一次性通过率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潮州市丰享环境科技有限公司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广东广环检测技术有限公司（原广东广物环保检测有限公司）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广东吉之准检测有限公司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广东省科学院广州地理研究所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广东中南检测技术有限公司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Ethiopic" w:hAnsi="Noto Sans Ethiopic" w:eastAsia="仿宋_GB2312" w:cs="Noto Sans Ethiopic"/>
                <w:kern w:val="2"/>
                <w:sz w:val="32"/>
                <w:szCs w:val="32"/>
                <w:lang w:val="en-US" w:eastAsia="zh-CN" w:bidi="ar-SA"/>
              </w:rPr>
              <w:t>100%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Noto Sans Ethiopic" w:hAnsi="Noto Sans Ethiopic" w:eastAsia="仿宋_GB2312" w:cs="Noto Sans Ethiopic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Noto Sans Ethiopic" w:hAnsi="Noto Sans Ethiopic" w:eastAsia="仿宋_GB2312" w:cs="Noto Sans Ethiopic"/>
          <w:color w:val="auto"/>
          <w:kern w:val="2"/>
          <w:sz w:val="32"/>
          <w:szCs w:val="32"/>
          <w:vertAlign w:val="baseline"/>
          <w:lang w:val="en-US" w:eastAsia="zh-CN" w:bidi="ar-SA"/>
        </w:rPr>
        <w:t>注：“报告编制单位名称”按照字母顺序排序。</w:t>
      </w:r>
    </w:p>
    <w:p>
      <w:pPr>
        <w:rPr>
          <w:rFonts w:hint="default" w:ascii="Noto Sans Ethiopic" w:hAnsi="Noto Sans Ethiopic" w:eastAsia="仿宋_GB2312" w:cs="Noto Sans Ethiopic"/>
          <w:sz w:val="32"/>
          <w:szCs w:val="32"/>
          <w:lang w:eastAsia="zh-CN"/>
        </w:rPr>
      </w:pPr>
    </w:p>
    <w:p>
      <w:pPr>
        <w:rPr>
          <w:rFonts w:hint="default" w:ascii="Noto Sans Ethiopic" w:hAnsi="Noto Sans Ethiopic" w:eastAsia="仿宋_GB2312" w:cs="Noto Sans Ethiopic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both"/>
        <w:rPr>
          <w:rFonts w:hint="default" w:ascii="Noto Sans Ethiopic" w:hAnsi="Noto Sans Ethiopic" w:cs="Noto Sans Ethiopic"/>
          <w:i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outlineLvl w:val="0"/>
        <w:rPr>
          <w:rFonts w:hint="default" w:ascii="Noto Sans Ethiopic" w:hAnsi="Noto Sans Ethiopic" w:eastAsia="仿宋_GB2312" w:cs="Noto Sans Ethiopic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80000043" w:usb1="00002040" w:usb2="000008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PMincho">
    <w:altName w:val="方正书宋_GBK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1446"/>
    <w:rsid w:val="039D4C4B"/>
    <w:rsid w:val="0F1B686C"/>
    <w:rsid w:val="0F3B17AD"/>
    <w:rsid w:val="0F40276A"/>
    <w:rsid w:val="1EEE2D9E"/>
    <w:rsid w:val="226144B5"/>
    <w:rsid w:val="2DF604DA"/>
    <w:rsid w:val="3A374844"/>
    <w:rsid w:val="3FA8495B"/>
    <w:rsid w:val="3FFF3E18"/>
    <w:rsid w:val="46123CE1"/>
    <w:rsid w:val="4DDDE45A"/>
    <w:rsid w:val="5FCB758A"/>
    <w:rsid w:val="5FFF0D17"/>
    <w:rsid w:val="63161F98"/>
    <w:rsid w:val="65160345"/>
    <w:rsid w:val="6F237D72"/>
    <w:rsid w:val="6FCD0805"/>
    <w:rsid w:val="73BD85C3"/>
    <w:rsid w:val="73DE1616"/>
    <w:rsid w:val="770E6027"/>
    <w:rsid w:val="77E89AD1"/>
    <w:rsid w:val="7DAB1E04"/>
    <w:rsid w:val="7E3F6248"/>
    <w:rsid w:val="7EBD5F10"/>
    <w:rsid w:val="7FBA01D8"/>
    <w:rsid w:val="7FF535B5"/>
    <w:rsid w:val="7FFFB374"/>
    <w:rsid w:val="8EF60CEB"/>
    <w:rsid w:val="AF77558E"/>
    <w:rsid w:val="AFBD006F"/>
    <w:rsid w:val="AFE24F9A"/>
    <w:rsid w:val="BE7A80E8"/>
    <w:rsid w:val="BFED70DE"/>
    <w:rsid w:val="C7FB6164"/>
    <w:rsid w:val="CEFD112F"/>
    <w:rsid w:val="D1EB240D"/>
    <w:rsid w:val="D6F99FB7"/>
    <w:rsid w:val="D9DF1B00"/>
    <w:rsid w:val="DDC207FD"/>
    <w:rsid w:val="EC7DAFFA"/>
    <w:rsid w:val="F4FFA011"/>
    <w:rsid w:val="F7FF2FE7"/>
    <w:rsid w:val="FA7FBA37"/>
    <w:rsid w:val="FF7FBF93"/>
    <w:rsid w:val="FFBDFAD3"/>
    <w:rsid w:val="FFF78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2019-03-10T09:09:00Z</dcterms:created>
  <dc:creator>Administrator</dc:creator>
  <cp:lastModifiedBy>sthj084</cp:lastModifiedBy>
  <cp:lastPrinted>2022-03-29T18:52:00Z</cp:lastPrinted>
  <dcterms:modified xsi:type="dcterms:W3CDTF">2022-09-05T11:47:41Z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