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09" w:rsidRDefault="006F1909">
      <w:pPr>
        <w:pStyle w:val="p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F1909" w:rsidRDefault="00082106">
      <w:pPr>
        <w:spacing w:line="580" w:lineRule="exact"/>
        <w:ind w:firstLineChars="0" w:firstLine="0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</w:p>
    <w:p w:rsidR="006F1909" w:rsidRDefault="006F1909">
      <w:pPr>
        <w:spacing w:line="580" w:lineRule="exact"/>
        <w:ind w:firstLineChars="0" w:firstLine="0"/>
        <w:rPr>
          <w:rFonts w:ascii="黑体" w:eastAsia="黑体" w:hAnsi="黑体" w:cs="黑体"/>
          <w:szCs w:val="32"/>
        </w:rPr>
      </w:pPr>
    </w:p>
    <w:p w:rsidR="006F1909" w:rsidRDefault="00082106">
      <w:pPr>
        <w:spacing w:line="560" w:lineRule="exact"/>
        <w:ind w:firstLine="8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潮州市扩大失业保险保障范围工作方案</w:t>
      </w:r>
    </w:p>
    <w:p w:rsidR="006F1909" w:rsidRDefault="006F1909">
      <w:pPr>
        <w:spacing w:line="580" w:lineRule="exact"/>
        <w:ind w:firstLineChars="0" w:firstLine="0"/>
        <w:rPr>
          <w:rFonts w:ascii="黑体" w:eastAsia="黑体" w:hAnsi="黑体" w:cs="黑体"/>
          <w:szCs w:val="32"/>
        </w:rPr>
      </w:pPr>
    </w:p>
    <w:p w:rsidR="006F1909" w:rsidRDefault="00082106">
      <w:pPr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为深入贯彻落实党中央、国务院关于扩大失业保险保障范围、更好保障失业人员基本生活的决策部署，根据《广东省人力资源和社会保障厅 广东省财政厅转发人力资源社会保障部 财政部关于扩大失业保险保障范围的通知》（粤人社发</w:t>
      </w:r>
      <w:r>
        <w:rPr>
          <w:rFonts w:ascii="仿宋" w:eastAsia="仿宋" w:hAnsi="仿宋" w:cs="仿宋" w:hint="eastAsia"/>
          <w:szCs w:val="32"/>
        </w:rPr>
        <w:t>〔</w:t>
      </w: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" w:eastAsia="仿宋" w:hAnsi="仿宋" w:cs="仿宋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117号）精神，制定本工作方案。</w:t>
      </w:r>
    </w:p>
    <w:p w:rsidR="006F1909" w:rsidRDefault="00082106">
      <w:pPr>
        <w:numPr>
          <w:ilvl w:val="0"/>
          <w:numId w:val="1"/>
        </w:numPr>
        <w:ind w:firstLine="643"/>
        <w:rPr>
          <w:rFonts w:ascii="宋体" w:eastAsia="宋体" w:hAnsi="宋体" w:cs="宋体"/>
          <w:b/>
          <w:bCs/>
          <w:szCs w:val="32"/>
        </w:rPr>
      </w:pPr>
      <w:r>
        <w:rPr>
          <w:rFonts w:ascii="宋体" w:eastAsia="宋体" w:hAnsi="宋体" w:cs="宋体" w:hint="eastAsia"/>
          <w:b/>
          <w:bCs/>
          <w:szCs w:val="32"/>
        </w:rPr>
        <w:t>指导思想</w:t>
      </w:r>
    </w:p>
    <w:p w:rsidR="006F1909" w:rsidRDefault="00082106">
      <w:pPr>
        <w:ind w:firstLine="640"/>
        <w:rPr>
          <w:rFonts w:cs="Times New Roman"/>
          <w:spacing w:val="-5"/>
          <w:szCs w:val="32"/>
        </w:rPr>
      </w:pPr>
      <w:r>
        <w:rPr>
          <w:rFonts w:ascii="仿宋_GB2312" w:hAnsi="仿宋_GB2312" w:cs="仿宋_GB2312" w:hint="eastAsia"/>
          <w:szCs w:val="32"/>
        </w:rPr>
        <w:t>以习近平新时代中国特色社会主义思想为指导，全面贯彻党的十九大和十九届二中、三中、四中全会精神，深入贯彻落实党中央、国务院关于扩大失业保险保障范围、更好保障失业人员基本生活的决策部署，</w:t>
      </w:r>
      <w:r>
        <w:rPr>
          <w:rFonts w:cs="Times New Roman"/>
          <w:spacing w:val="-5"/>
          <w:szCs w:val="32"/>
        </w:rPr>
        <w:t>充分发挥失业保险保基本民生功能，做到应发尽发、应保尽保。</w:t>
      </w:r>
    </w:p>
    <w:p w:rsidR="006F1909" w:rsidRDefault="00082106">
      <w:pPr>
        <w:numPr>
          <w:ilvl w:val="0"/>
          <w:numId w:val="1"/>
        </w:numPr>
        <w:ind w:firstLine="643"/>
        <w:rPr>
          <w:rFonts w:ascii="宋体" w:eastAsia="宋体" w:hAnsi="宋体" w:cs="宋体"/>
          <w:b/>
          <w:bCs/>
          <w:szCs w:val="32"/>
        </w:rPr>
      </w:pPr>
      <w:r>
        <w:rPr>
          <w:rFonts w:ascii="宋体" w:eastAsia="宋体" w:hAnsi="宋体" w:cs="宋体" w:hint="eastAsia"/>
          <w:b/>
          <w:bCs/>
          <w:szCs w:val="32"/>
        </w:rPr>
        <w:t>政策措施</w:t>
      </w:r>
    </w:p>
    <w:p w:rsidR="006F1909" w:rsidRDefault="00082106">
      <w:pPr>
        <w:numPr>
          <w:ilvl w:val="0"/>
          <w:numId w:val="2"/>
        </w:numPr>
        <w:ind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及时发放失业保险金。</w:t>
      </w:r>
      <w:r>
        <w:rPr>
          <w:rFonts w:ascii="仿宋_GB2312" w:hAnsi="仿宋_GB2312" w:cs="仿宋_GB2312" w:hint="eastAsia"/>
          <w:szCs w:val="32"/>
        </w:rPr>
        <w:t>对参保缴费满1年、非因本人意愿中断就业、已办理失业登记并有求职要求的失业人员，及时足额发放失业保险金，代缴基本医疗保险费，按规定发放价格临时补贴、丧葬补助金和抚恤金。自2019年12月起，延长大龄失业人员领取失业保险金期限，对领取失业保险金期满仍未就业且距法定退休年龄不足1年的失业人员，继续发放失业保险金至法</w:t>
      </w:r>
      <w:r>
        <w:rPr>
          <w:rFonts w:ascii="仿宋_GB2312" w:hAnsi="仿宋_GB2312" w:cs="仿宋_GB2312" w:hint="eastAsia"/>
          <w:szCs w:val="32"/>
        </w:rPr>
        <w:lastRenderedPageBreak/>
        <w:t>定退休年龄。</w:t>
      </w:r>
    </w:p>
    <w:p w:rsidR="006F1909" w:rsidRDefault="00082106">
      <w:pPr>
        <w:numPr>
          <w:ilvl w:val="0"/>
          <w:numId w:val="2"/>
        </w:numPr>
        <w:ind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阶段性实施失业补助金政策。</w:t>
      </w:r>
      <w:r>
        <w:rPr>
          <w:rFonts w:ascii="仿宋_GB2312" w:hAnsi="仿宋_GB2312" w:cs="仿宋_GB2312" w:hint="eastAsia"/>
          <w:szCs w:val="32"/>
        </w:rPr>
        <w:t>2020年3月至12月，领取失业保险金期满仍未就业的失业人员、不符合领取失业保险金条件的参保失业人员，可以申领6个月的失业补助金，对参加失业保险缴费1年（含）以上的，失业补助金标准按我市失业保险金标准的50%计发，缴费不满1年的，按我市失业保险金标准的15%计发。领取失业补助金期间不享受失业保险金、代缴基本医疗保险费、丧葬补助金和抚恤金。失业人员领取失业补助金期满、被用人单位招用并参保、死亡、应征服兵役、移居境外、享受城镇职工基本养老保险或城乡居民养老保险待遇、被判刑收监执行的，停发失业补助金。领取失业补助金期限不核减参保缴费年限。失业补助金按月发放，从失业保险基金“其他支出”科目列支。</w:t>
      </w:r>
    </w:p>
    <w:p w:rsidR="006F1909" w:rsidRDefault="00082106">
      <w:pPr>
        <w:numPr>
          <w:ilvl w:val="0"/>
          <w:numId w:val="2"/>
        </w:numPr>
        <w:ind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阶段性提高价格临时补贴标准。</w:t>
      </w:r>
      <w:r>
        <w:rPr>
          <w:rFonts w:ascii="仿宋_GB2312" w:hAnsi="仿宋_GB2312" w:cs="仿宋_GB2312" w:hint="eastAsia"/>
          <w:szCs w:val="32"/>
        </w:rPr>
        <w:t>2020年3月至6月，对领取失业保险金和失业补助金人员发放的价格临时补贴，补贴标准在现行标准基础上提高1倍。</w:t>
      </w:r>
    </w:p>
    <w:p w:rsidR="006F1909" w:rsidRDefault="00082106">
      <w:pPr>
        <w:ind w:leftChars="200" w:left="640" w:firstLineChars="0" w:firstLine="0"/>
        <w:rPr>
          <w:rFonts w:ascii="宋体" w:eastAsia="宋体" w:hAnsi="宋体" w:cs="宋体"/>
          <w:b/>
          <w:bCs/>
          <w:szCs w:val="32"/>
        </w:rPr>
      </w:pPr>
      <w:r>
        <w:rPr>
          <w:rFonts w:ascii="宋体" w:eastAsia="宋体" w:hAnsi="宋体" w:cs="宋体" w:hint="eastAsia"/>
          <w:b/>
          <w:bCs/>
          <w:szCs w:val="32"/>
        </w:rPr>
        <w:t>三、工作要求</w:t>
      </w:r>
    </w:p>
    <w:p w:rsidR="006F1909" w:rsidRDefault="00082106">
      <w:pPr>
        <w:ind w:firstLine="643"/>
        <w:rPr>
          <w:rFonts w:cs="Times New Roman"/>
          <w:spacing w:val="-5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（一）提高政治站位，切实兜牢失业人员基本生活保障。</w:t>
      </w:r>
      <w:r>
        <w:rPr>
          <w:rFonts w:cs="Times New Roman"/>
          <w:spacing w:val="-5"/>
          <w:szCs w:val="32"/>
        </w:rPr>
        <w:t>扩大失业保险保障范围是党中央、国务院为应对新冠肺炎疫情影响、保障基本民生作出的一项重要决策部署，对于做好困难群众兜底保障、维护社会稳定具有重要意义。各地要切实把思想和行动统一到党中央、国务院</w:t>
      </w:r>
      <w:r>
        <w:rPr>
          <w:rFonts w:cs="Times New Roman" w:hint="eastAsia"/>
          <w:spacing w:val="-5"/>
          <w:szCs w:val="32"/>
        </w:rPr>
        <w:t>“</w:t>
      </w:r>
      <w:r>
        <w:rPr>
          <w:rFonts w:cs="Times New Roman"/>
          <w:spacing w:val="-5"/>
          <w:szCs w:val="32"/>
        </w:rPr>
        <w:t>六稳</w:t>
      </w:r>
      <w:r>
        <w:rPr>
          <w:rFonts w:cs="Times New Roman" w:hint="eastAsia"/>
          <w:spacing w:val="-5"/>
          <w:szCs w:val="32"/>
        </w:rPr>
        <w:t>”“</w:t>
      </w:r>
      <w:r>
        <w:rPr>
          <w:rFonts w:cs="Times New Roman"/>
          <w:spacing w:val="-5"/>
          <w:szCs w:val="32"/>
        </w:rPr>
        <w:t>六保</w:t>
      </w:r>
      <w:r>
        <w:rPr>
          <w:rFonts w:cs="Times New Roman" w:hint="eastAsia"/>
          <w:spacing w:val="-5"/>
          <w:szCs w:val="32"/>
        </w:rPr>
        <w:t>”</w:t>
      </w:r>
      <w:r>
        <w:rPr>
          <w:rFonts w:cs="Times New Roman"/>
          <w:spacing w:val="-5"/>
          <w:szCs w:val="32"/>
        </w:rPr>
        <w:t>决策部署上来，聚力落实省委、</w:t>
      </w:r>
      <w:r>
        <w:rPr>
          <w:rFonts w:cs="Times New Roman"/>
          <w:spacing w:val="-5"/>
          <w:szCs w:val="32"/>
        </w:rPr>
        <w:lastRenderedPageBreak/>
        <w:t>省政府保居民就业工作安排，努力稳企业、稳岗位；按时足额发放失业保险金等待遇，及时落实失业补助金政策，支付价格临时补贴，充分发挥失业保险保基本民生功能，做到应发尽发、应保尽保。</w:t>
      </w:r>
    </w:p>
    <w:p w:rsidR="006F1909" w:rsidRDefault="00082106">
      <w:pPr>
        <w:ind w:firstLine="643"/>
        <w:rPr>
          <w:rFonts w:cs="Times New Roman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（二）注重规范便捷，加强经办服务和基金风险防控。</w:t>
      </w:r>
      <w:r>
        <w:rPr>
          <w:rFonts w:cs="Times New Roman"/>
          <w:szCs w:val="32"/>
        </w:rPr>
        <w:t>各地要优服务、减材料、快发放，完善信息平台功能，方便群众线上申领；最大程度畅通申领渠道，减免证明材料，推行告知承诺制；简化办事流程，压缩审核时限，实现快审快办，及时发放待遇。强化经办管理，加强信息共享和数据比对，加强事中审核及事后核查，严防虚假参保、冒领多领、骗取套取基金行为，切实维护基金安全。</w:t>
      </w:r>
    </w:p>
    <w:p w:rsidR="006F1909" w:rsidRDefault="00082106">
      <w:pPr>
        <w:ind w:firstLine="643"/>
        <w:rPr>
          <w:rFonts w:cs="Times New Roman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（三）加强组织实施，确保政策尽快落地见效。</w:t>
      </w:r>
      <w:r>
        <w:rPr>
          <w:rFonts w:cs="Times New Roman"/>
          <w:szCs w:val="32"/>
        </w:rPr>
        <w:t>各地要把扩大失业保险保障范围摆在突出位置，压实工作责任，做好政策宣传解读，加强舆论引导，及时回应群众关切。</w:t>
      </w:r>
      <w:r>
        <w:rPr>
          <w:rFonts w:cs="Times New Roman" w:hint="eastAsia"/>
          <w:szCs w:val="32"/>
        </w:rPr>
        <w:t>各级</w:t>
      </w:r>
      <w:r>
        <w:rPr>
          <w:rFonts w:cs="Times New Roman"/>
          <w:szCs w:val="32"/>
        </w:rPr>
        <w:t>人社、财政部门要主动履职尽责，加强工作调度，确保政策落实平稳有序。</w:t>
      </w:r>
    </w:p>
    <w:p w:rsidR="006F1909" w:rsidRDefault="006F1909">
      <w:pPr>
        <w:ind w:firstLine="640"/>
        <w:jc w:val="center"/>
        <w:rPr>
          <w:rFonts w:eastAsia="仿宋" w:cs="Times New Roman"/>
          <w:szCs w:val="32"/>
        </w:rPr>
      </w:pPr>
    </w:p>
    <w:sectPr w:rsidR="006F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134" w:left="1588" w:header="851" w:footer="1134" w:gutter="0"/>
      <w:cols w:space="0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62" w:rsidRDefault="00AC5B62">
      <w:pPr>
        <w:ind w:firstLine="640"/>
      </w:pPr>
      <w:r>
        <w:separator/>
      </w:r>
    </w:p>
  </w:endnote>
  <w:endnote w:type="continuationSeparator" w:id="0">
    <w:p w:rsidR="00AC5B62" w:rsidRDefault="00AC5B6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09" w:rsidRDefault="00082106">
    <w:pPr>
      <w:pStyle w:val="a4"/>
      <w:ind w:leftChars="100" w:left="320" w:firstLineChars="0" w:firstLine="0"/>
    </w:pPr>
    <w:r>
      <w:rPr>
        <w:rFonts w:hint="eastAsia"/>
        <w:sz w:val="28"/>
        <w:szCs w:val="28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Fonts w:hint="eastAsia"/>
        <w:sz w:val="28"/>
        <w:szCs w:val="28"/>
      </w:rPr>
      <w:t>—</w:t>
    </w:r>
  </w:p>
  <w:p w:rsidR="006F1909" w:rsidRDefault="006F190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09" w:rsidRDefault="00082106">
    <w:pPr>
      <w:pStyle w:val="a4"/>
      <w:adjustRightInd w:val="0"/>
      <w:ind w:rightChars="100" w:right="320" w:firstLineChars="0" w:firstLine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691377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Fonts w:hint="eastAsia"/>
        <w:sz w:val="28"/>
        <w:szCs w:val="28"/>
      </w:rPr>
      <w:t>—</w:t>
    </w:r>
  </w:p>
  <w:p w:rsidR="006F1909" w:rsidRDefault="006F190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09" w:rsidRDefault="006F190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62" w:rsidRDefault="00AC5B62">
      <w:pPr>
        <w:ind w:firstLine="640"/>
      </w:pPr>
      <w:r>
        <w:separator/>
      </w:r>
    </w:p>
  </w:footnote>
  <w:footnote w:type="continuationSeparator" w:id="0">
    <w:p w:rsidR="00AC5B62" w:rsidRDefault="00AC5B6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09" w:rsidRDefault="006F1909">
    <w:pPr>
      <w:ind w:left="64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09" w:rsidRDefault="006F1909" w:rsidP="009024D6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09" w:rsidRDefault="006F1909">
    <w:pPr>
      <w:ind w:left="64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33EC"/>
    <w:multiLevelType w:val="singleLevel"/>
    <w:tmpl w:val="5EF833EC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F83783"/>
    <w:multiLevelType w:val="singleLevel"/>
    <w:tmpl w:val="5EF83783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6BCA"/>
    <w:rsid w:val="00082106"/>
    <w:rsid w:val="00691377"/>
    <w:rsid w:val="006F1909"/>
    <w:rsid w:val="009024D6"/>
    <w:rsid w:val="00AC5B62"/>
    <w:rsid w:val="024C00F6"/>
    <w:rsid w:val="03584FF2"/>
    <w:rsid w:val="04177AED"/>
    <w:rsid w:val="04B25771"/>
    <w:rsid w:val="0E446198"/>
    <w:rsid w:val="1C6534EB"/>
    <w:rsid w:val="20CF59EA"/>
    <w:rsid w:val="220F26A7"/>
    <w:rsid w:val="27E41487"/>
    <w:rsid w:val="2CB96A0D"/>
    <w:rsid w:val="2F310683"/>
    <w:rsid w:val="351B19B8"/>
    <w:rsid w:val="418B0752"/>
    <w:rsid w:val="41FA6B5E"/>
    <w:rsid w:val="44165AE6"/>
    <w:rsid w:val="457E7619"/>
    <w:rsid w:val="461C5324"/>
    <w:rsid w:val="4D0F30C9"/>
    <w:rsid w:val="5C3F656E"/>
    <w:rsid w:val="5EB12599"/>
    <w:rsid w:val="66D902F4"/>
    <w:rsid w:val="69E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0B5BD4-AD2D-4ECF-8C3C-9026BDC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next w:val="a"/>
    <w:qFormat/>
    <w:pPr>
      <w:keepNext/>
      <w:keepLines/>
      <w:snapToGrid w:val="0"/>
      <w:jc w:val="center"/>
      <w:outlineLvl w:val="0"/>
    </w:pPr>
    <w:rPr>
      <w:rFonts w:ascii="Times New Roman" w:eastAsia="方正小标宋_GBK" w:hAnsi="Times New Roman"/>
      <w:bCs/>
      <w:kern w:val="44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ind w:firstLineChars="0" w:firstLine="0"/>
    </w:pPr>
    <w:rPr>
      <w:rFonts w:ascii="Calibri" w:eastAsia="宋体" w:hAnsi="Calibri" w:cs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1152</Characters>
  <Application>Microsoft Office Word</Application>
  <DocSecurity>0</DocSecurity>
  <Lines>9</Lines>
  <Paragraphs>2</Paragraphs>
  <ScaleCrop>false</ScaleCrop>
  <Company>china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关于印发《潮州市扩大失业保险保障范围</dc:title>
  <dc:creator>lihb</dc:creator>
  <cp:lastModifiedBy>Administrator</cp:lastModifiedBy>
  <cp:revision>3</cp:revision>
  <cp:lastPrinted>2020-07-02T02:31:00Z</cp:lastPrinted>
  <dcterms:created xsi:type="dcterms:W3CDTF">2020-06-28T05:52:00Z</dcterms:created>
  <dcterms:modified xsi:type="dcterms:W3CDTF">2020-07-07T01:41:00Z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