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color w:val="000000"/>
          <w:sz w:val="44"/>
          <w:szCs w:val="44"/>
          <w:lang w:val="en-US" w:eastAsia="zh-CN"/>
        </w:rPr>
      </w:pPr>
      <w:bookmarkStart w:id="0" w:name="_GoBack"/>
      <w:r>
        <w:rPr>
          <w:rFonts w:hint="eastAsia"/>
          <w:b/>
          <w:bCs/>
          <w:color w:val="000000"/>
          <w:sz w:val="44"/>
          <w:szCs w:val="44"/>
          <w:lang w:val="en-US" w:eastAsia="zh-CN"/>
        </w:rPr>
        <w:t>潮州市2018市级财政支出重点绩效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color w:val="000000"/>
          <w:sz w:val="44"/>
          <w:szCs w:val="44"/>
          <w:lang w:val="en-US" w:eastAsia="zh-CN"/>
        </w:rPr>
      </w:pPr>
      <w:r>
        <w:rPr>
          <w:rFonts w:hint="eastAsia"/>
          <w:b/>
          <w:bCs/>
          <w:color w:val="000000"/>
          <w:sz w:val="44"/>
          <w:szCs w:val="44"/>
          <w:lang w:val="en-US" w:eastAsia="zh-CN"/>
        </w:rPr>
        <w:t>评价情况</w:t>
      </w:r>
    </w:p>
    <w:bookmarkEnd w:id="0"/>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color w:val="000000"/>
          <w:szCs w:val="32"/>
          <w:lang w:val="en-US" w:eastAsia="zh-CN"/>
        </w:rPr>
      </w:pPr>
      <w:r>
        <w:rPr>
          <w:rFonts w:hint="eastAsia"/>
          <w:color w:val="000000"/>
          <w:szCs w:val="32"/>
          <w:lang w:val="en-US" w:eastAsia="zh-CN"/>
        </w:rPr>
        <w:t>为落实中央和省</w:t>
      </w:r>
      <w:r>
        <w:rPr>
          <w:rFonts w:hint="eastAsia"/>
          <w:color w:val="000000"/>
          <w:szCs w:val="32"/>
        </w:rPr>
        <w:t>全面实施绩效管理的重要部署</w:t>
      </w:r>
      <w:r>
        <w:rPr>
          <w:rFonts w:hint="eastAsia"/>
          <w:color w:val="000000"/>
          <w:szCs w:val="32"/>
          <w:lang w:eastAsia="zh-CN"/>
        </w:rPr>
        <w:t>，</w:t>
      </w:r>
      <w:r>
        <w:rPr>
          <w:rFonts w:hint="eastAsia"/>
          <w:color w:val="000000"/>
          <w:szCs w:val="32"/>
        </w:rPr>
        <w:t>推进预算绩效管理制度化、规范化、标准化、信息化，实现“花钱必问效、无效必问责”，提高财政资源配置效率和使用效益，提升预算绩效管理水平。</w:t>
      </w:r>
      <w:r>
        <w:rPr>
          <w:rFonts w:hint="eastAsia"/>
          <w:color w:val="000000"/>
          <w:szCs w:val="32"/>
          <w:lang w:val="en-US" w:eastAsia="zh-CN"/>
        </w:rPr>
        <w:t>2019年</w:t>
      </w:r>
      <w:r>
        <w:rPr>
          <w:rFonts w:hint="eastAsia" w:ascii="仿宋_GB2312"/>
          <w:color w:val="000000"/>
          <w:szCs w:val="32"/>
        </w:rPr>
        <w:t>市财政局</w:t>
      </w:r>
      <w:r>
        <w:rPr>
          <w:rFonts w:hint="eastAsia" w:ascii="仿宋_GB2312"/>
          <w:color w:val="000000"/>
          <w:szCs w:val="32"/>
          <w:lang w:val="en-US" w:eastAsia="zh-CN"/>
        </w:rPr>
        <w:t>选取2018年市级财政支出的潮州市西濠市场等八座肉菜市场升级改造建设、村卫生站公建规范化建设、潮州市城乡公共交通财政补贴和体育发展等4个项目，项目资金总额</w:t>
      </w:r>
      <w:r>
        <w:rPr>
          <w:rFonts w:hint="eastAsia"/>
          <w:color w:val="000000"/>
          <w:szCs w:val="32"/>
          <w:lang w:val="en-US" w:eastAsia="zh-CN"/>
        </w:rPr>
        <w:t>2760.07万元，委托</w:t>
      </w:r>
      <w:r>
        <w:rPr>
          <w:rFonts w:hint="eastAsia" w:ascii="仿宋_GB2312"/>
          <w:color w:val="000000"/>
          <w:szCs w:val="32"/>
          <w:lang w:val="en-US" w:eastAsia="zh-CN"/>
        </w:rPr>
        <w:t>第三方机构开展项目重点绩效评价。</w:t>
      </w:r>
      <w:r>
        <w:rPr>
          <w:rFonts w:hint="eastAsia"/>
          <w:color w:val="000000"/>
          <w:szCs w:val="32"/>
          <w:lang w:val="en-US" w:eastAsia="zh-CN"/>
        </w:rPr>
        <w:t>经第三方机构重点评价，绩效评价等级为3个“良好”，1个“中”，具体绩效信息详见附件。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color w:val="000000"/>
          <w:szCs w:val="32"/>
          <w:lang w:val="en-US" w:eastAsia="zh-CN"/>
        </w:rPr>
      </w:pPr>
      <w:r>
        <w:rPr>
          <w:rFonts w:hint="eastAsia"/>
          <w:color w:val="000000"/>
          <w:szCs w:val="32"/>
          <w:lang w:val="en-US" w:eastAsia="zh-CN"/>
        </w:rPr>
        <w:t>表1：2018年市级财政支出重点绩效评价情况表</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2513"/>
        <w:gridCol w:w="1547"/>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项目名称</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项目主管部门</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评价金额（万元）</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绩效等级及分数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潮州市西濠市场等八座肉菜市场升级改造建设项目</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市人民政府国有资产监督管理委员会</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1263.55</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良好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w:t>
            </w:r>
            <w:r>
              <w:rPr>
                <w:rFonts w:hint="default"/>
                <w:color w:val="000000"/>
                <w:sz w:val="24"/>
                <w:szCs w:val="24"/>
                <w:vertAlign w:val="baseline"/>
                <w:lang w:val="en-US" w:eastAsia="zh-CN"/>
              </w:rPr>
              <w:t>81.5分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村卫生站公建规范化建设</w:t>
            </w:r>
            <w:r>
              <w:rPr>
                <w:rFonts w:hint="eastAsia"/>
                <w:color w:val="000000"/>
                <w:sz w:val="24"/>
                <w:szCs w:val="24"/>
                <w:vertAlign w:val="baseline"/>
                <w:lang w:val="en-US" w:eastAsia="zh-CN"/>
              </w:rPr>
              <w:t>项目</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市卫生和健康局</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792</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良好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w:t>
            </w:r>
            <w:r>
              <w:rPr>
                <w:rFonts w:hint="default"/>
                <w:color w:val="000000"/>
                <w:sz w:val="24"/>
                <w:szCs w:val="24"/>
                <w:vertAlign w:val="baseline"/>
                <w:lang w:val="en-US" w:eastAsia="zh-CN"/>
              </w:rPr>
              <w:t>80.3分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体育发展项目</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市文化广电旅游体育局</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381</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良好</w:t>
            </w:r>
            <w:r>
              <w:rPr>
                <w:rFonts w:hint="eastAsia"/>
                <w:color w:val="000000"/>
                <w:sz w:val="24"/>
                <w:szCs w:val="24"/>
                <w:vertAlign w:val="baseline"/>
                <w:lang w:val="en-US" w:eastAsia="zh-CN"/>
              </w:rPr>
              <w:t>/</w:t>
            </w:r>
            <w:r>
              <w:rPr>
                <w:rFonts w:hint="default"/>
                <w:color w:val="000000"/>
                <w:sz w:val="24"/>
                <w:szCs w:val="24"/>
                <w:vertAlign w:val="baseline"/>
                <w:lang w:val="en-US" w:eastAsia="zh-CN"/>
              </w:rPr>
              <w:t>83.19分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潮州市城乡公共交通财政补贴</w:t>
            </w:r>
            <w:r>
              <w:rPr>
                <w:rFonts w:hint="eastAsia"/>
                <w:color w:val="000000"/>
                <w:sz w:val="24"/>
                <w:szCs w:val="24"/>
                <w:vertAlign w:val="baseline"/>
                <w:lang w:val="en-US" w:eastAsia="zh-CN"/>
              </w:rPr>
              <w:t>项目</w:t>
            </w:r>
          </w:p>
        </w:tc>
        <w:tc>
          <w:tcPr>
            <w:tcW w:w="251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市交通运输局</w:t>
            </w:r>
          </w:p>
        </w:tc>
        <w:tc>
          <w:tcPr>
            <w:tcW w:w="154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323.52</w:t>
            </w:r>
          </w:p>
        </w:tc>
        <w:tc>
          <w:tcPr>
            <w:tcW w:w="1593"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default"/>
                <w:color w:val="000000"/>
                <w:sz w:val="24"/>
                <w:szCs w:val="24"/>
                <w:vertAlign w:val="baseline"/>
                <w:lang w:val="en-US" w:eastAsia="zh-CN"/>
              </w:rPr>
              <w:t>中</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color w:val="000000"/>
                <w:sz w:val="24"/>
                <w:szCs w:val="24"/>
                <w:vertAlign w:val="baseline"/>
                <w:lang w:val="en-US" w:eastAsia="zh-CN"/>
              </w:rPr>
            </w:pPr>
            <w:r>
              <w:rPr>
                <w:rFonts w:hint="eastAsia"/>
                <w:color w:val="000000"/>
                <w:sz w:val="24"/>
                <w:szCs w:val="24"/>
                <w:vertAlign w:val="baseline"/>
                <w:lang w:val="en-US" w:eastAsia="zh-CN"/>
              </w:rPr>
              <w:t>/</w:t>
            </w:r>
            <w:r>
              <w:rPr>
                <w:rFonts w:hint="default"/>
                <w:color w:val="000000"/>
                <w:sz w:val="24"/>
                <w:szCs w:val="24"/>
                <w:vertAlign w:val="baseline"/>
                <w:lang w:val="en-US" w:eastAsia="zh-CN"/>
              </w:rPr>
              <w:t>71.5分</w:t>
            </w:r>
          </w:p>
        </w:tc>
      </w:tr>
    </w:tbl>
    <w:p/>
    <w:p>
      <w:pPr>
        <w:rPr>
          <w:rFonts w:hint="eastAsia"/>
          <w:lang w:val="en-US" w:eastAsia="zh-CN"/>
        </w:rPr>
      </w:pPr>
      <w:r>
        <w:rPr>
          <w:rFonts w:hint="eastAsia"/>
          <w:lang w:val="en-US" w:eastAsia="zh-CN"/>
        </w:rPr>
        <w:t>附件：</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潮州市西濠市场等八座肉菜市场升级改造建设项目第三方绩效评价报告</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潮州市村卫生站公建规范化建设专项经费第三方绩效评价报告</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szCs w:val="22"/>
          <w:lang w:val="en-US" w:eastAsia="zh-CN"/>
        </w:rPr>
        <w:t>2018</w:t>
      </w:r>
      <w:r>
        <w:rPr>
          <w:rFonts w:hint="eastAsia"/>
          <w:lang w:val="en-US" w:eastAsia="zh-CN"/>
        </w:rPr>
        <w:t>年潮州市城乡公共交通财政补贴项目绩效评价报告</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2018年体育发展项目资金绩效评价报告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BCAD1E"/>
    <w:multiLevelType w:val="singleLevel"/>
    <w:tmpl w:val="E9BCAD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85EF2"/>
    <w:rsid w:val="35385EF2"/>
    <w:rsid w:val="6FEC34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2020-01-21T06:47:00Z</dcterms:created>
  <dc:creator>jpk_cc</dc:creator>
  <cp:lastModifiedBy>jpk_cc</cp:lastModifiedBy>
  <cp:lastPrinted>2020-01-21T06:56:10Z</cp:lastPrinted>
  <dcterms:modified xsi:type="dcterms:W3CDTF">2020-01-21T06:56:36Z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