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关于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  <w:t>潮州市潮安区金尼斯陶瓷洁具实业有限公司等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val="en-US" w:eastAsia="zh-CN"/>
        </w:rPr>
        <w:t>10家企业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安全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  <w:lang w:eastAsia="zh-CN"/>
        </w:rPr>
        <w:t>生产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标准化三级达标的公告</w:t>
      </w:r>
      <w:bookmarkEnd w:id="0"/>
    </w:p>
    <w:p>
      <w:pPr>
        <w:widowControl/>
        <w:spacing w:line="360" w:lineRule="atLeast"/>
        <w:jc w:val="center"/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潮州市潮安区金尼斯陶瓷洁具实业有限公司等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10家企业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局提出安全生产标准化三级达标申请，经组织评审，符合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原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国家安全监管总局《全国冶金等工贸企业安全生产标准化考评办法》等相关文件规定要求，核准为三级安全生产标准化达标企业。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达标企业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名单：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潮州市潮安区金尼斯陶瓷洁具实业有限公司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广东电气控制设备厂有限公司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潮州市中天城鞋业有限公司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加拿食品企业（潮州）有限公司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eastAsia="zh-CN"/>
        </w:rPr>
        <w:t>潮州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市金成圣诞东方礼品灯饰有限公司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饶平县兴元米厂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潮州市瑞成陶瓷实业有限公司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潮州市锦绣绸缎有限公司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潮州市开发区嘉男食品厂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潮州市景程薄膜科技有限公司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67" w:firstLineChars="1271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67" w:firstLineChars="1271"/>
        <w:jc w:val="left"/>
        <w:textAlignment w:val="auto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潮州市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应急管理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B2534"/>
    <w:multiLevelType w:val="singleLevel"/>
    <w:tmpl w:val="63DB25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37395"/>
    <w:rsid w:val="02B57873"/>
    <w:rsid w:val="0BCC51E3"/>
    <w:rsid w:val="14533001"/>
    <w:rsid w:val="25237395"/>
    <w:rsid w:val="53C12F86"/>
    <w:rsid w:val="572F45A3"/>
    <w:rsid w:val="5AB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</w:style>
  <w:style w:type="character" w:styleId="4">
    <w:name w:val="FollowedHyperlink"/>
    <w:basedOn w:val="2"/>
    <w:qFormat/>
    <w:uiPriority w:val="0"/>
    <w:rPr>
      <w:color w:val="0000EE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TML Definition"/>
    <w:basedOn w:val="2"/>
    <w:qFormat/>
    <w:uiPriority w:val="0"/>
  </w:style>
  <w:style w:type="character" w:styleId="7">
    <w:name w:val="HTML Acronym"/>
    <w:basedOn w:val="2"/>
    <w:qFormat/>
    <w:uiPriority w:val="0"/>
    <w:rPr>
      <w:vanish/>
      <w:sz w:val="1"/>
      <w:szCs w:val="1"/>
      <w:bdr w:val="single" w:color="95B8E7" w:sz="2" w:space="0"/>
      <w:shd w:val="clear" w:fill="E0ECFF"/>
    </w:rPr>
  </w:style>
  <w:style w:type="character" w:styleId="8">
    <w:name w:val="HTML Variable"/>
    <w:basedOn w:val="2"/>
    <w:qFormat/>
    <w:uiPriority w:val="0"/>
  </w:style>
  <w:style w:type="character" w:styleId="9">
    <w:name w:val="Hyperlink"/>
    <w:basedOn w:val="2"/>
    <w:qFormat/>
    <w:uiPriority w:val="0"/>
    <w:rPr>
      <w:color w:val="0000EE"/>
      <w:u w:val="none"/>
    </w:rPr>
  </w:style>
  <w:style w:type="character" w:styleId="10">
    <w:name w:val="HTML Code"/>
    <w:basedOn w:val="2"/>
    <w:qFormat/>
    <w:uiPriority w:val="0"/>
    <w:rPr>
      <w:rFonts w:ascii="Courier New" w:hAnsi="Courier New"/>
      <w:sz w:val="20"/>
    </w:rPr>
  </w:style>
  <w:style w:type="character" w:styleId="11">
    <w:name w:val="HTML Cit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2019-01-03T02:38:00Z</dcterms:created>
  <dc:creator>YK01</dc:creator>
  <cp:lastModifiedBy>YK01</cp:lastModifiedBy>
  <cp:lastPrinted>2019-01-08T00:54:00Z</cp:lastPrinted>
  <dcterms:modified xsi:type="dcterms:W3CDTF">2019-03-21T02:16:06Z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