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BE" w:rsidRDefault="00A535BE" w:rsidP="00D116C6">
      <w:pPr>
        <w:snapToGrid w:val="0"/>
        <w:spacing w:beforeLines="50" w:line="440" w:lineRule="exact"/>
        <w:jc w:val="center"/>
        <w:rPr>
          <w:rFonts w:ascii="宋体"/>
          <w:b/>
          <w:sz w:val="30"/>
          <w:szCs w:val="30"/>
        </w:rPr>
      </w:pPr>
      <w:r w:rsidRPr="002A1314">
        <w:rPr>
          <w:rFonts w:ascii="黑体" w:eastAsia="黑体" w:hAnsi="仿宋" w:cs="方正仿宋简体"/>
          <w:color w:val="000000"/>
          <w:sz w:val="30"/>
          <w:szCs w:val="30"/>
        </w:rPr>
        <w:t xml:space="preserve"> </w:t>
      </w:r>
      <w:r w:rsidRPr="00360DA8">
        <w:rPr>
          <w:rFonts w:ascii="宋体" w:hAnsi="宋体"/>
          <w:b/>
          <w:sz w:val="30"/>
          <w:szCs w:val="30"/>
        </w:rPr>
        <w:t>2018</w:t>
      </w:r>
      <w:r w:rsidRPr="00360DA8">
        <w:rPr>
          <w:rFonts w:ascii="宋体" w:hAnsi="宋体" w:hint="eastAsia"/>
          <w:b/>
          <w:sz w:val="30"/>
          <w:szCs w:val="30"/>
        </w:rPr>
        <w:t>年潮州市卫生</w:t>
      </w:r>
      <w:r>
        <w:rPr>
          <w:rFonts w:ascii="宋体" w:hAnsi="宋体" w:hint="eastAsia"/>
          <w:b/>
          <w:sz w:val="30"/>
          <w:szCs w:val="30"/>
        </w:rPr>
        <w:t>陶瓷</w:t>
      </w:r>
      <w:r w:rsidRPr="00360DA8">
        <w:rPr>
          <w:rFonts w:ascii="宋体" w:hAnsi="宋体" w:hint="eastAsia"/>
          <w:b/>
          <w:sz w:val="30"/>
          <w:szCs w:val="30"/>
        </w:rPr>
        <w:t>（智能坐便器）产品质量监督抽查</w:t>
      </w:r>
    </w:p>
    <w:p w:rsidR="00A535BE" w:rsidRDefault="00A535BE" w:rsidP="00D116C6">
      <w:pPr>
        <w:snapToGrid w:val="0"/>
        <w:spacing w:beforeLines="50" w:line="440" w:lineRule="exact"/>
        <w:jc w:val="center"/>
        <w:rPr>
          <w:rFonts w:ascii="黑体" w:eastAsia="黑体" w:hAnsi="仿宋" w:cs="方正仿宋简体"/>
          <w:color w:val="000000"/>
          <w:sz w:val="30"/>
          <w:szCs w:val="30"/>
        </w:rPr>
      </w:pPr>
      <w:r w:rsidRPr="00360DA8">
        <w:rPr>
          <w:rFonts w:ascii="宋体" w:hAnsi="宋体" w:hint="eastAsia"/>
          <w:b/>
          <w:sz w:val="30"/>
          <w:szCs w:val="30"/>
        </w:rPr>
        <w:t>实施</w:t>
      </w:r>
      <w:r>
        <w:rPr>
          <w:rFonts w:ascii="宋体" w:hAnsi="宋体" w:hint="eastAsia"/>
          <w:b/>
          <w:sz w:val="30"/>
          <w:szCs w:val="30"/>
        </w:rPr>
        <w:t>细则</w:t>
      </w:r>
    </w:p>
    <w:p w:rsidR="00A535BE" w:rsidRDefault="00A535BE" w:rsidP="006404F9">
      <w:pPr>
        <w:spacing w:line="360" w:lineRule="auto"/>
        <w:ind w:firstLineChars="200" w:firstLine="31680"/>
        <w:rPr>
          <w:b/>
        </w:rPr>
      </w:pPr>
    </w:p>
    <w:p w:rsidR="00A535BE" w:rsidRPr="00377FF4" w:rsidRDefault="00A535BE" w:rsidP="006404F9">
      <w:pPr>
        <w:spacing w:line="360" w:lineRule="auto"/>
        <w:ind w:firstLineChars="200" w:firstLine="31680"/>
        <w:rPr>
          <w:b/>
        </w:rPr>
      </w:pPr>
      <w:r w:rsidRPr="00377FF4">
        <w:rPr>
          <w:b/>
        </w:rPr>
        <w:t xml:space="preserve">1  </w:t>
      </w:r>
      <w:r w:rsidRPr="00377FF4">
        <w:rPr>
          <w:rFonts w:hint="eastAsia"/>
          <w:b/>
        </w:rPr>
        <w:t>适用范围</w:t>
      </w:r>
    </w:p>
    <w:p w:rsidR="00A535BE" w:rsidRPr="00377FF4" w:rsidRDefault="00A535BE" w:rsidP="006404F9">
      <w:pPr>
        <w:spacing w:line="360" w:lineRule="auto"/>
        <w:ind w:firstLineChars="200" w:firstLine="31680"/>
      </w:pPr>
      <w:r w:rsidRPr="00377FF4">
        <w:rPr>
          <w:rFonts w:hint="eastAsia"/>
        </w:rPr>
        <w:t>本方案适用于潮州市生产企业生产的卫生陶瓷（智能坐便器）产品质量监督抽查。本方案内容包括产品分类、企业规模划分、检验依据、抽样、检验要求、判定原则、异议处理。</w:t>
      </w:r>
    </w:p>
    <w:p w:rsidR="00A535BE" w:rsidRPr="00377FF4" w:rsidRDefault="00A535BE" w:rsidP="006404F9">
      <w:pPr>
        <w:spacing w:line="360" w:lineRule="auto"/>
        <w:ind w:firstLineChars="200" w:firstLine="31680"/>
      </w:pPr>
    </w:p>
    <w:p w:rsidR="00A535BE" w:rsidRPr="00377FF4" w:rsidRDefault="00A535BE" w:rsidP="006404F9">
      <w:pPr>
        <w:spacing w:line="360" w:lineRule="auto"/>
        <w:ind w:firstLineChars="200" w:firstLine="31680"/>
        <w:rPr>
          <w:b/>
        </w:rPr>
      </w:pPr>
      <w:r w:rsidRPr="00377FF4">
        <w:rPr>
          <w:b/>
        </w:rPr>
        <w:t xml:space="preserve">2 </w:t>
      </w:r>
      <w:r w:rsidRPr="00377FF4">
        <w:rPr>
          <w:rFonts w:hint="eastAsia"/>
          <w:b/>
        </w:rPr>
        <w:t>产品分类</w:t>
      </w:r>
    </w:p>
    <w:p w:rsidR="00A535BE" w:rsidRPr="00377FF4" w:rsidRDefault="00A535BE" w:rsidP="006404F9">
      <w:pPr>
        <w:spacing w:line="360" w:lineRule="auto"/>
        <w:ind w:firstLineChars="200" w:firstLine="31680"/>
      </w:pPr>
      <w:r w:rsidRPr="00377FF4">
        <w:t>2.1</w:t>
      </w:r>
      <w:r w:rsidRPr="00377FF4">
        <w:rPr>
          <w:rFonts w:hint="eastAsia"/>
        </w:rPr>
        <w:t>产品分类及代码见表</w:t>
      </w:r>
      <w:r w:rsidRPr="00377FF4">
        <w:t>1</w:t>
      </w:r>
    </w:p>
    <w:p w:rsidR="00A535BE" w:rsidRPr="00364A0A" w:rsidRDefault="00A535BE" w:rsidP="00360DA8">
      <w:pPr>
        <w:snapToGrid w:val="0"/>
        <w:spacing w:line="440" w:lineRule="exact"/>
        <w:ind w:firstLine="420"/>
        <w:jc w:val="center"/>
        <w:rPr>
          <w:rFonts w:ascii="宋体"/>
          <w:b/>
          <w:szCs w:val="21"/>
        </w:rPr>
      </w:pPr>
      <w:r w:rsidRPr="00364A0A">
        <w:rPr>
          <w:rFonts w:ascii="宋体" w:hAnsi="宋体" w:hint="eastAsia"/>
          <w:b/>
          <w:szCs w:val="21"/>
        </w:rPr>
        <w:t>表</w:t>
      </w:r>
      <w:r w:rsidRPr="00364A0A">
        <w:rPr>
          <w:rFonts w:ascii="宋体" w:hAnsi="宋体"/>
          <w:b/>
          <w:szCs w:val="21"/>
        </w:rPr>
        <w:t xml:space="preserve">1 </w:t>
      </w:r>
      <w:r w:rsidRPr="00364A0A">
        <w:rPr>
          <w:rFonts w:ascii="宋体" w:hAnsi="宋体" w:hint="eastAsia"/>
          <w:b/>
          <w:szCs w:val="21"/>
        </w:rPr>
        <w:t>产品分类及代码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A535BE" w:rsidRPr="00364A0A" w:rsidTr="004813D4">
        <w:trPr>
          <w:trHeight w:val="483"/>
        </w:trPr>
        <w:tc>
          <w:tcPr>
            <w:tcW w:w="1250" w:type="pct"/>
            <w:vAlign w:val="center"/>
          </w:tcPr>
          <w:p w:rsidR="00A535BE" w:rsidRPr="00364A0A" w:rsidRDefault="00A535BE" w:rsidP="004813D4">
            <w:pPr>
              <w:snapToGrid w:val="0"/>
              <w:jc w:val="center"/>
              <w:rPr>
                <w:rFonts w:ascii="宋体"/>
                <w:b/>
                <w:szCs w:val="21"/>
              </w:rPr>
            </w:pPr>
            <w:r w:rsidRPr="00364A0A">
              <w:rPr>
                <w:rFonts w:ascii="宋体" w:hAnsi="宋体" w:hint="eastAsia"/>
                <w:b/>
                <w:szCs w:val="21"/>
              </w:rPr>
              <w:t>产品分类</w:t>
            </w:r>
          </w:p>
        </w:tc>
        <w:tc>
          <w:tcPr>
            <w:tcW w:w="1250" w:type="pct"/>
            <w:vAlign w:val="center"/>
          </w:tcPr>
          <w:p w:rsidR="00A535BE" w:rsidRPr="00364A0A" w:rsidRDefault="00A535BE" w:rsidP="00A535BE">
            <w:pPr>
              <w:snapToGrid w:val="0"/>
              <w:spacing w:line="440" w:lineRule="exact"/>
              <w:ind w:firstLineChars="50" w:firstLine="31680"/>
              <w:jc w:val="center"/>
              <w:rPr>
                <w:rFonts w:ascii="宋体"/>
                <w:b/>
                <w:szCs w:val="21"/>
              </w:rPr>
            </w:pPr>
            <w:r w:rsidRPr="00364A0A">
              <w:rPr>
                <w:rFonts w:ascii="宋体" w:hAnsi="宋体" w:hint="eastAsia"/>
                <w:b/>
                <w:szCs w:val="21"/>
              </w:rPr>
              <w:t>一级分类</w:t>
            </w:r>
          </w:p>
        </w:tc>
        <w:tc>
          <w:tcPr>
            <w:tcW w:w="1250" w:type="pct"/>
            <w:vAlign w:val="center"/>
          </w:tcPr>
          <w:p w:rsidR="00A535BE" w:rsidRPr="00364A0A" w:rsidRDefault="00A535BE" w:rsidP="00A535BE">
            <w:pPr>
              <w:snapToGrid w:val="0"/>
              <w:spacing w:line="440" w:lineRule="exact"/>
              <w:ind w:firstLineChars="300" w:firstLine="31680"/>
              <w:rPr>
                <w:rFonts w:ascii="宋体"/>
                <w:b/>
                <w:szCs w:val="21"/>
              </w:rPr>
            </w:pPr>
            <w:r w:rsidRPr="00364A0A">
              <w:rPr>
                <w:rFonts w:ascii="宋体" w:hAnsi="宋体" w:hint="eastAsia"/>
                <w:b/>
                <w:szCs w:val="21"/>
              </w:rPr>
              <w:t>二级分类</w:t>
            </w:r>
          </w:p>
        </w:tc>
        <w:tc>
          <w:tcPr>
            <w:tcW w:w="1250" w:type="pct"/>
            <w:vAlign w:val="center"/>
          </w:tcPr>
          <w:p w:rsidR="00A535BE" w:rsidRPr="00364A0A" w:rsidRDefault="00A535BE" w:rsidP="00A535BE">
            <w:pPr>
              <w:snapToGrid w:val="0"/>
              <w:spacing w:line="440" w:lineRule="exact"/>
              <w:ind w:firstLineChars="300" w:firstLine="31680"/>
              <w:rPr>
                <w:rFonts w:ascii="宋体"/>
                <w:b/>
                <w:szCs w:val="21"/>
              </w:rPr>
            </w:pPr>
            <w:r w:rsidRPr="00364A0A">
              <w:rPr>
                <w:rFonts w:ascii="宋体" w:hAnsi="宋体" w:hint="eastAsia"/>
                <w:b/>
                <w:szCs w:val="21"/>
              </w:rPr>
              <w:t>三级分类</w:t>
            </w:r>
          </w:p>
        </w:tc>
      </w:tr>
      <w:tr w:rsidR="00A535BE" w:rsidRPr="00AF2F49" w:rsidTr="004813D4">
        <w:trPr>
          <w:trHeight w:val="483"/>
        </w:trPr>
        <w:tc>
          <w:tcPr>
            <w:tcW w:w="1250" w:type="pct"/>
            <w:vAlign w:val="center"/>
          </w:tcPr>
          <w:p w:rsidR="00A535BE" w:rsidRPr="00CC7685" w:rsidRDefault="00A535BE" w:rsidP="00CC7685">
            <w:pPr>
              <w:snapToGrid w:val="0"/>
              <w:jc w:val="center"/>
              <w:rPr>
                <w:rFonts w:ascii="宋体"/>
                <w:szCs w:val="21"/>
              </w:rPr>
            </w:pPr>
            <w:r w:rsidRPr="00CC7685">
              <w:rPr>
                <w:rFonts w:ascii="宋体" w:hAnsi="宋体" w:hint="eastAsia"/>
                <w:szCs w:val="21"/>
              </w:rPr>
              <w:t>分类代码</w:t>
            </w:r>
          </w:p>
        </w:tc>
        <w:tc>
          <w:tcPr>
            <w:tcW w:w="1250" w:type="pct"/>
            <w:vAlign w:val="center"/>
          </w:tcPr>
          <w:p w:rsidR="00A535BE" w:rsidRPr="00CC7685" w:rsidRDefault="00A535BE" w:rsidP="00CC7685">
            <w:pPr>
              <w:snapToGrid w:val="0"/>
              <w:jc w:val="center"/>
              <w:rPr>
                <w:rFonts w:ascii="宋体"/>
                <w:szCs w:val="21"/>
              </w:rPr>
            </w:pPr>
            <w:r w:rsidRPr="00CC7685">
              <w:rPr>
                <w:rFonts w:ascii="宋体" w:hAnsi="宋体"/>
                <w:szCs w:val="21"/>
              </w:rPr>
              <w:t>4</w:t>
            </w:r>
          </w:p>
        </w:tc>
        <w:tc>
          <w:tcPr>
            <w:tcW w:w="1250" w:type="pct"/>
            <w:vAlign w:val="center"/>
          </w:tcPr>
          <w:p w:rsidR="00A535BE" w:rsidRPr="00CC7685" w:rsidRDefault="00A535BE" w:rsidP="00CC7685">
            <w:pPr>
              <w:snapToGrid w:val="0"/>
              <w:jc w:val="center"/>
              <w:rPr>
                <w:rFonts w:ascii="宋体"/>
                <w:szCs w:val="21"/>
              </w:rPr>
            </w:pPr>
            <w:r w:rsidRPr="00CC7685">
              <w:rPr>
                <w:rFonts w:ascii="宋体" w:hAnsi="宋体"/>
                <w:szCs w:val="21"/>
              </w:rPr>
              <w:t>401</w:t>
            </w:r>
          </w:p>
        </w:tc>
        <w:tc>
          <w:tcPr>
            <w:tcW w:w="1250" w:type="pct"/>
            <w:vAlign w:val="center"/>
          </w:tcPr>
          <w:p w:rsidR="00A535BE" w:rsidRPr="00CC7685" w:rsidRDefault="00A535BE" w:rsidP="00CC7685">
            <w:pPr>
              <w:snapToGrid w:val="0"/>
              <w:jc w:val="center"/>
              <w:rPr>
                <w:rFonts w:ascii="宋体"/>
                <w:szCs w:val="21"/>
              </w:rPr>
            </w:pPr>
            <w:r w:rsidRPr="00CC7685">
              <w:rPr>
                <w:rFonts w:ascii="宋体" w:hAnsi="宋体"/>
                <w:szCs w:val="21"/>
              </w:rPr>
              <w:t>401.1</w:t>
            </w:r>
          </w:p>
        </w:tc>
      </w:tr>
      <w:tr w:rsidR="00A535BE" w:rsidRPr="00AF2F49" w:rsidTr="004813D4">
        <w:trPr>
          <w:trHeight w:val="483"/>
        </w:trPr>
        <w:tc>
          <w:tcPr>
            <w:tcW w:w="1250" w:type="pct"/>
            <w:vAlign w:val="center"/>
          </w:tcPr>
          <w:p w:rsidR="00A535BE" w:rsidRPr="00CC7685" w:rsidRDefault="00A535BE" w:rsidP="00CC7685">
            <w:pPr>
              <w:snapToGrid w:val="0"/>
              <w:jc w:val="center"/>
              <w:rPr>
                <w:rFonts w:ascii="宋体"/>
                <w:szCs w:val="21"/>
              </w:rPr>
            </w:pPr>
            <w:r w:rsidRPr="00CC7685">
              <w:rPr>
                <w:rFonts w:ascii="宋体" w:hAnsi="宋体" w:hint="eastAsia"/>
                <w:szCs w:val="21"/>
              </w:rPr>
              <w:t>分类名称</w:t>
            </w:r>
          </w:p>
        </w:tc>
        <w:tc>
          <w:tcPr>
            <w:tcW w:w="1250" w:type="pct"/>
            <w:vAlign w:val="center"/>
          </w:tcPr>
          <w:p w:rsidR="00A535BE" w:rsidRPr="00CC7685" w:rsidRDefault="00A535BE" w:rsidP="00CC7685">
            <w:pPr>
              <w:snapToGrid w:val="0"/>
              <w:jc w:val="center"/>
              <w:rPr>
                <w:rFonts w:ascii="宋体"/>
                <w:szCs w:val="21"/>
              </w:rPr>
            </w:pPr>
            <w:r w:rsidRPr="00CC7685">
              <w:rPr>
                <w:rFonts w:ascii="宋体" w:hAnsi="宋体" w:hint="eastAsia"/>
                <w:szCs w:val="21"/>
              </w:rPr>
              <w:t>建筑和装饰装修材料</w:t>
            </w:r>
          </w:p>
        </w:tc>
        <w:tc>
          <w:tcPr>
            <w:tcW w:w="1250" w:type="pct"/>
            <w:vAlign w:val="center"/>
          </w:tcPr>
          <w:p w:rsidR="00A535BE" w:rsidRPr="00CC7685" w:rsidRDefault="00A535BE" w:rsidP="00CC7685">
            <w:pPr>
              <w:snapToGrid w:val="0"/>
              <w:jc w:val="center"/>
              <w:rPr>
                <w:rFonts w:ascii="宋体"/>
                <w:szCs w:val="21"/>
              </w:rPr>
            </w:pPr>
            <w:r w:rsidRPr="00CC7685">
              <w:rPr>
                <w:rFonts w:ascii="宋体" w:hAnsi="宋体" w:hint="eastAsia"/>
                <w:szCs w:val="21"/>
              </w:rPr>
              <w:t>卫生陶瓷</w:t>
            </w:r>
          </w:p>
        </w:tc>
        <w:tc>
          <w:tcPr>
            <w:tcW w:w="1250" w:type="pct"/>
            <w:vAlign w:val="center"/>
          </w:tcPr>
          <w:p w:rsidR="00A535BE" w:rsidRPr="00CC7685" w:rsidRDefault="00A535BE" w:rsidP="00CC7685">
            <w:pPr>
              <w:snapToGrid w:val="0"/>
              <w:jc w:val="center"/>
              <w:rPr>
                <w:rFonts w:ascii="宋体"/>
                <w:szCs w:val="21"/>
              </w:rPr>
            </w:pPr>
            <w:r w:rsidRPr="00CC7685">
              <w:rPr>
                <w:rFonts w:ascii="宋体" w:hAnsi="宋体" w:hint="eastAsia"/>
                <w:szCs w:val="21"/>
              </w:rPr>
              <w:t>陶瓷坐便器</w:t>
            </w:r>
          </w:p>
        </w:tc>
      </w:tr>
    </w:tbl>
    <w:p w:rsidR="00A535BE" w:rsidRPr="00377FF4" w:rsidRDefault="00A535BE" w:rsidP="00A535BE">
      <w:pPr>
        <w:spacing w:line="360" w:lineRule="auto"/>
        <w:ind w:firstLineChars="200" w:firstLine="31680"/>
      </w:pPr>
      <w:r w:rsidRPr="00377FF4">
        <w:t xml:space="preserve">2.2 </w:t>
      </w:r>
      <w:r w:rsidRPr="00377FF4">
        <w:rPr>
          <w:rFonts w:hint="eastAsia"/>
        </w:rPr>
        <w:t>产品种类</w:t>
      </w:r>
    </w:p>
    <w:p w:rsidR="00A535BE" w:rsidRPr="00377FF4" w:rsidRDefault="00A535BE" w:rsidP="006404F9">
      <w:pPr>
        <w:spacing w:line="360" w:lineRule="auto"/>
        <w:ind w:firstLineChars="200" w:firstLine="31680"/>
      </w:pPr>
      <w:r w:rsidRPr="00377FF4">
        <w:rPr>
          <w:rFonts w:hint="eastAsia"/>
        </w:rPr>
        <w:t>卫生陶瓷（智能坐便器）产品包括以下产品类型：一体式智能坐便器。</w:t>
      </w:r>
    </w:p>
    <w:p w:rsidR="00A535BE" w:rsidRPr="00377FF4" w:rsidRDefault="00A535BE" w:rsidP="006404F9">
      <w:pPr>
        <w:spacing w:line="360" w:lineRule="auto"/>
        <w:ind w:firstLineChars="200" w:firstLine="31680"/>
      </w:pPr>
    </w:p>
    <w:p w:rsidR="00A535BE" w:rsidRPr="00377FF4" w:rsidRDefault="00A535BE" w:rsidP="006404F9">
      <w:pPr>
        <w:spacing w:line="360" w:lineRule="auto"/>
        <w:ind w:firstLineChars="200" w:firstLine="31680"/>
        <w:rPr>
          <w:b/>
        </w:rPr>
      </w:pPr>
      <w:r w:rsidRPr="00377FF4">
        <w:rPr>
          <w:b/>
        </w:rPr>
        <w:t xml:space="preserve">3 </w:t>
      </w:r>
      <w:r w:rsidRPr="00377FF4">
        <w:rPr>
          <w:rFonts w:hint="eastAsia"/>
          <w:b/>
        </w:rPr>
        <w:t>企业规模划分</w:t>
      </w:r>
    </w:p>
    <w:p w:rsidR="00A535BE" w:rsidRPr="00377FF4" w:rsidRDefault="00A535BE" w:rsidP="006404F9">
      <w:pPr>
        <w:spacing w:line="360" w:lineRule="auto"/>
        <w:ind w:firstLineChars="200" w:firstLine="31680"/>
      </w:pPr>
      <w:r w:rsidRPr="00377FF4">
        <w:rPr>
          <w:rFonts w:hint="eastAsia"/>
        </w:rPr>
        <w:t>按照国家统计局《统计上大中小微型企业划分办法》划分。</w:t>
      </w:r>
    </w:p>
    <w:p w:rsidR="00A535BE" w:rsidRPr="001F7439" w:rsidRDefault="00A535BE" w:rsidP="00CC7685">
      <w:pPr>
        <w:snapToGrid w:val="0"/>
        <w:spacing w:line="440" w:lineRule="exact"/>
        <w:ind w:left="360"/>
        <w:jc w:val="center"/>
        <w:rPr>
          <w:rFonts w:ascii="宋体"/>
          <w:b/>
          <w:szCs w:val="21"/>
        </w:rPr>
      </w:pPr>
      <w:r w:rsidRPr="001F7439">
        <w:rPr>
          <w:rFonts w:ascii="宋体" w:hAnsi="宋体" w:hint="eastAsia"/>
          <w:b/>
          <w:szCs w:val="21"/>
        </w:rPr>
        <w:t>表</w:t>
      </w:r>
      <w:r w:rsidRPr="001F7439">
        <w:rPr>
          <w:rFonts w:ascii="宋体" w:hAnsi="宋体"/>
          <w:b/>
          <w:szCs w:val="21"/>
        </w:rPr>
        <w:t>2</w:t>
      </w:r>
      <w:r w:rsidRPr="001F7439">
        <w:rPr>
          <w:rFonts w:ascii="宋体" w:hAnsi="宋体" w:hint="eastAsia"/>
          <w:b/>
          <w:szCs w:val="21"/>
        </w:rPr>
        <w:t>企业生产规模划分方法</w:t>
      </w:r>
    </w:p>
    <w:tbl>
      <w:tblPr>
        <w:tblW w:w="5000" w:type="pct"/>
        <w:jc w:val="center"/>
        <w:tblLook w:val="0000"/>
      </w:tblPr>
      <w:tblGrid>
        <w:gridCol w:w="864"/>
        <w:gridCol w:w="1495"/>
        <w:gridCol w:w="719"/>
        <w:gridCol w:w="1152"/>
        <w:gridCol w:w="1727"/>
        <w:gridCol w:w="1583"/>
        <w:gridCol w:w="982"/>
      </w:tblGrid>
      <w:tr w:rsidR="00A535BE" w:rsidTr="004813D4">
        <w:trPr>
          <w:trHeight w:hRule="exact" w:val="622"/>
          <w:jc w:val="center"/>
        </w:trPr>
        <w:tc>
          <w:tcPr>
            <w:tcW w:w="507"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行业名称</w:t>
            </w:r>
          </w:p>
        </w:tc>
        <w:tc>
          <w:tcPr>
            <w:tcW w:w="877"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指标名称</w:t>
            </w:r>
          </w:p>
        </w:tc>
        <w:tc>
          <w:tcPr>
            <w:tcW w:w="422"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计量</w:t>
            </w:r>
          </w:p>
        </w:tc>
        <w:tc>
          <w:tcPr>
            <w:tcW w:w="676"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大型</w:t>
            </w:r>
          </w:p>
        </w:tc>
        <w:tc>
          <w:tcPr>
            <w:tcW w:w="1013"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中型</w:t>
            </w:r>
          </w:p>
        </w:tc>
        <w:tc>
          <w:tcPr>
            <w:tcW w:w="929"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小型</w:t>
            </w:r>
          </w:p>
        </w:tc>
        <w:tc>
          <w:tcPr>
            <w:tcW w:w="576" w:type="pct"/>
            <w:tcBorders>
              <w:top w:val="single" w:sz="4" w:space="0" w:color="auto"/>
              <w:left w:val="single" w:sz="4" w:space="0" w:color="auto"/>
              <w:bottom w:val="single" w:sz="4" w:space="0" w:color="auto"/>
              <w:right w:val="single" w:sz="4" w:space="0" w:color="auto"/>
            </w:tcBorders>
            <w:vAlign w:val="center"/>
          </w:tcPr>
          <w:p w:rsidR="00A535BE" w:rsidRPr="002353EF" w:rsidRDefault="00A535BE" w:rsidP="004813D4">
            <w:pPr>
              <w:snapToGrid w:val="0"/>
              <w:spacing w:line="440" w:lineRule="exact"/>
              <w:jc w:val="center"/>
              <w:rPr>
                <w:rFonts w:ascii="宋体"/>
                <w:b/>
                <w:szCs w:val="21"/>
              </w:rPr>
            </w:pPr>
            <w:r w:rsidRPr="002353EF">
              <w:rPr>
                <w:rFonts w:ascii="宋体" w:hAnsi="宋体" w:hint="eastAsia"/>
                <w:b/>
                <w:szCs w:val="21"/>
              </w:rPr>
              <w:t>微型</w:t>
            </w:r>
          </w:p>
        </w:tc>
      </w:tr>
      <w:tr w:rsidR="00A535BE" w:rsidTr="004813D4">
        <w:trPr>
          <w:trHeight w:hRule="exact" w:val="558"/>
          <w:jc w:val="center"/>
        </w:trPr>
        <w:tc>
          <w:tcPr>
            <w:tcW w:w="507" w:type="pct"/>
            <w:vMerge w:val="restar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sidRPr="007A4AE4">
              <w:rPr>
                <w:rFonts w:ascii="宋体" w:hAnsi="宋体" w:hint="eastAsia"/>
                <w:szCs w:val="21"/>
              </w:rPr>
              <w:t>工业和商用</w:t>
            </w:r>
          </w:p>
        </w:tc>
        <w:tc>
          <w:tcPr>
            <w:tcW w:w="877"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hint="eastAsia"/>
                <w:szCs w:val="21"/>
              </w:rPr>
              <w:t>从业人员</w:t>
            </w:r>
            <w:r>
              <w:rPr>
                <w:rFonts w:ascii="宋体" w:hAnsi="宋体"/>
                <w:szCs w:val="21"/>
              </w:rPr>
              <w:t>(X)</w:t>
            </w:r>
          </w:p>
        </w:tc>
        <w:tc>
          <w:tcPr>
            <w:tcW w:w="422"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hint="eastAsia"/>
                <w:szCs w:val="21"/>
              </w:rPr>
              <w:t>人</w:t>
            </w:r>
          </w:p>
        </w:tc>
        <w:tc>
          <w:tcPr>
            <w:tcW w:w="676"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X</w:t>
            </w:r>
            <w:r>
              <w:rPr>
                <w:rFonts w:ascii="宋体" w:hAnsi="宋体" w:hint="eastAsia"/>
                <w:szCs w:val="21"/>
              </w:rPr>
              <w:t>≥</w:t>
            </w:r>
            <w:r>
              <w:rPr>
                <w:rFonts w:ascii="宋体" w:hAnsi="宋体"/>
                <w:szCs w:val="21"/>
              </w:rPr>
              <w:t>1000</w:t>
            </w:r>
          </w:p>
        </w:tc>
        <w:tc>
          <w:tcPr>
            <w:tcW w:w="1013"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300</w:t>
            </w:r>
            <w:r>
              <w:rPr>
                <w:rFonts w:ascii="宋体" w:hAnsi="宋体" w:hint="eastAsia"/>
                <w:szCs w:val="21"/>
              </w:rPr>
              <w:t>≤</w:t>
            </w:r>
            <w:r>
              <w:rPr>
                <w:rFonts w:ascii="宋体" w:hAnsi="宋体"/>
                <w:szCs w:val="21"/>
              </w:rPr>
              <w:t>X</w:t>
            </w:r>
            <w:r>
              <w:rPr>
                <w:rFonts w:ascii="宋体" w:hAnsi="宋体" w:hint="eastAsia"/>
                <w:szCs w:val="21"/>
              </w:rPr>
              <w:t>＜</w:t>
            </w:r>
            <w:r>
              <w:rPr>
                <w:rFonts w:ascii="宋体" w:hAnsi="宋体"/>
                <w:szCs w:val="21"/>
              </w:rPr>
              <w:t>1000</w:t>
            </w:r>
          </w:p>
        </w:tc>
        <w:tc>
          <w:tcPr>
            <w:tcW w:w="929"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20</w:t>
            </w:r>
            <w:r>
              <w:rPr>
                <w:rFonts w:ascii="宋体" w:hAnsi="宋体" w:hint="eastAsia"/>
                <w:szCs w:val="21"/>
              </w:rPr>
              <w:t>≤</w:t>
            </w:r>
            <w:r>
              <w:rPr>
                <w:rFonts w:ascii="宋体" w:hAnsi="宋体"/>
                <w:szCs w:val="21"/>
              </w:rPr>
              <w:t>X</w:t>
            </w:r>
            <w:r>
              <w:rPr>
                <w:rFonts w:ascii="宋体" w:hAnsi="宋体" w:hint="eastAsia"/>
                <w:szCs w:val="21"/>
              </w:rPr>
              <w:t>＜</w:t>
            </w:r>
            <w:r>
              <w:rPr>
                <w:rFonts w:ascii="宋体" w:hAnsi="宋体"/>
                <w:szCs w:val="21"/>
              </w:rPr>
              <w:t>300</w:t>
            </w:r>
          </w:p>
        </w:tc>
        <w:tc>
          <w:tcPr>
            <w:tcW w:w="576"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X</w:t>
            </w:r>
            <w:r>
              <w:rPr>
                <w:rFonts w:ascii="宋体" w:hAnsi="宋体" w:hint="eastAsia"/>
                <w:szCs w:val="21"/>
              </w:rPr>
              <w:t>＜</w:t>
            </w:r>
            <w:r>
              <w:rPr>
                <w:rFonts w:ascii="宋体" w:hAnsi="宋体"/>
                <w:szCs w:val="21"/>
              </w:rPr>
              <w:t>20</w:t>
            </w:r>
          </w:p>
        </w:tc>
      </w:tr>
      <w:tr w:rsidR="00A535BE" w:rsidTr="004813D4">
        <w:trPr>
          <w:trHeight w:hRule="exact" w:val="593"/>
          <w:jc w:val="center"/>
        </w:trPr>
        <w:tc>
          <w:tcPr>
            <w:tcW w:w="507" w:type="pct"/>
            <w:vMerge/>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p>
        </w:tc>
        <w:tc>
          <w:tcPr>
            <w:tcW w:w="877"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hint="eastAsia"/>
                <w:szCs w:val="21"/>
              </w:rPr>
              <w:t>营业收入</w:t>
            </w:r>
            <w:r>
              <w:rPr>
                <w:rFonts w:ascii="宋体" w:hAnsi="宋体"/>
                <w:szCs w:val="21"/>
              </w:rPr>
              <w:t>(Y)</w:t>
            </w:r>
          </w:p>
        </w:tc>
        <w:tc>
          <w:tcPr>
            <w:tcW w:w="422"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hint="eastAsia"/>
                <w:szCs w:val="21"/>
              </w:rPr>
              <w:t>万元</w:t>
            </w:r>
          </w:p>
        </w:tc>
        <w:tc>
          <w:tcPr>
            <w:tcW w:w="676"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Y</w:t>
            </w:r>
            <w:r>
              <w:rPr>
                <w:rFonts w:ascii="宋体" w:hAnsi="宋体" w:hint="eastAsia"/>
                <w:szCs w:val="21"/>
              </w:rPr>
              <w:t>≥</w:t>
            </w:r>
            <w:r>
              <w:rPr>
                <w:rFonts w:ascii="宋体" w:hAnsi="宋体"/>
                <w:szCs w:val="21"/>
              </w:rPr>
              <w:t>40000</w:t>
            </w:r>
          </w:p>
        </w:tc>
        <w:tc>
          <w:tcPr>
            <w:tcW w:w="1013"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2000</w:t>
            </w:r>
            <w:r>
              <w:rPr>
                <w:rFonts w:ascii="宋体" w:hAnsi="宋体" w:hint="eastAsia"/>
                <w:szCs w:val="21"/>
              </w:rPr>
              <w:t>≤</w:t>
            </w:r>
            <w:r>
              <w:rPr>
                <w:rFonts w:ascii="宋体" w:hAnsi="宋体"/>
                <w:szCs w:val="21"/>
              </w:rPr>
              <w:t>Y</w:t>
            </w:r>
            <w:r>
              <w:rPr>
                <w:rFonts w:ascii="宋体" w:hAnsi="宋体" w:hint="eastAsia"/>
                <w:szCs w:val="21"/>
              </w:rPr>
              <w:t>＜</w:t>
            </w:r>
            <w:r>
              <w:rPr>
                <w:rFonts w:ascii="宋体" w:hAnsi="宋体"/>
                <w:szCs w:val="21"/>
              </w:rPr>
              <w:t>40000</w:t>
            </w:r>
          </w:p>
        </w:tc>
        <w:tc>
          <w:tcPr>
            <w:tcW w:w="929"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300</w:t>
            </w:r>
            <w:r>
              <w:rPr>
                <w:rFonts w:ascii="宋体" w:hAnsi="宋体" w:hint="eastAsia"/>
                <w:szCs w:val="21"/>
              </w:rPr>
              <w:t>≤</w:t>
            </w:r>
            <w:r>
              <w:rPr>
                <w:rFonts w:ascii="宋体" w:hAnsi="宋体"/>
                <w:szCs w:val="21"/>
              </w:rPr>
              <w:t>Y</w:t>
            </w:r>
            <w:r>
              <w:rPr>
                <w:rFonts w:ascii="宋体" w:hAnsi="宋体" w:hint="eastAsia"/>
                <w:szCs w:val="21"/>
              </w:rPr>
              <w:t>＜</w:t>
            </w:r>
            <w:r>
              <w:rPr>
                <w:rFonts w:ascii="宋体" w:hAnsi="宋体"/>
                <w:szCs w:val="21"/>
              </w:rPr>
              <w:t>2000</w:t>
            </w:r>
          </w:p>
        </w:tc>
        <w:tc>
          <w:tcPr>
            <w:tcW w:w="576" w:type="pct"/>
            <w:tcBorders>
              <w:top w:val="single" w:sz="4" w:space="0" w:color="auto"/>
              <w:left w:val="single" w:sz="4" w:space="0" w:color="auto"/>
              <w:bottom w:val="single" w:sz="4" w:space="0" w:color="auto"/>
              <w:right w:val="single" w:sz="4" w:space="0" w:color="auto"/>
            </w:tcBorders>
            <w:vAlign w:val="center"/>
          </w:tcPr>
          <w:p w:rsidR="00A535BE" w:rsidRDefault="00A535BE" w:rsidP="004813D4">
            <w:pPr>
              <w:snapToGrid w:val="0"/>
              <w:spacing w:line="440" w:lineRule="exact"/>
              <w:jc w:val="center"/>
              <w:rPr>
                <w:rFonts w:ascii="宋体"/>
                <w:szCs w:val="21"/>
              </w:rPr>
            </w:pPr>
            <w:r>
              <w:rPr>
                <w:rFonts w:ascii="宋体" w:hAnsi="宋体"/>
                <w:szCs w:val="21"/>
              </w:rPr>
              <w:t>Y</w:t>
            </w:r>
            <w:r>
              <w:rPr>
                <w:rFonts w:ascii="宋体" w:hAnsi="宋体" w:hint="eastAsia"/>
                <w:szCs w:val="21"/>
              </w:rPr>
              <w:t>＜</w:t>
            </w:r>
            <w:r>
              <w:rPr>
                <w:rFonts w:ascii="宋体" w:hAnsi="宋体"/>
                <w:szCs w:val="21"/>
              </w:rPr>
              <w:t>300</w:t>
            </w:r>
          </w:p>
        </w:tc>
      </w:tr>
    </w:tbl>
    <w:p w:rsidR="00A535BE" w:rsidRPr="00530735" w:rsidRDefault="00A535BE" w:rsidP="00A535BE">
      <w:pPr>
        <w:snapToGrid w:val="0"/>
        <w:spacing w:line="312" w:lineRule="auto"/>
        <w:ind w:firstLineChars="150" w:firstLine="31680"/>
        <w:rPr>
          <w:rFonts w:ascii="宋体"/>
          <w:szCs w:val="21"/>
        </w:rPr>
      </w:pPr>
      <w:r w:rsidRPr="00530735">
        <w:rPr>
          <w:rFonts w:ascii="宋体" w:hAnsi="宋体" w:hint="eastAsia"/>
          <w:szCs w:val="21"/>
        </w:rPr>
        <w:t>备注：大型、中型和小型企业须同时满足所列指标的下限，否则下划一档。</w:t>
      </w:r>
    </w:p>
    <w:p w:rsidR="00A535BE" w:rsidRDefault="00A535BE" w:rsidP="006404F9">
      <w:pPr>
        <w:adjustRightInd w:val="0"/>
        <w:snapToGrid w:val="0"/>
        <w:spacing w:line="312" w:lineRule="auto"/>
        <w:ind w:firstLineChars="50" w:firstLine="31680"/>
        <w:rPr>
          <w:rFonts w:ascii="黑体" w:eastAsia="黑体" w:hAnsi="宋体"/>
          <w:sz w:val="24"/>
        </w:rPr>
      </w:pPr>
    </w:p>
    <w:p w:rsidR="00A535BE" w:rsidRPr="00E26EBA" w:rsidRDefault="00A535BE" w:rsidP="006404F9">
      <w:pPr>
        <w:spacing w:line="360" w:lineRule="auto"/>
        <w:ind w:firstLineChars="200" w:firstLine="31680"/>
        <w:rPr>
          <w:b/>
        </w:rPr>
      </w:pPr>
      <w:r w:rsidRPr="00E26EBA">
        <w:rPr>
          <w:b/>
        </w:rPr>
        <w:t xml:space="preserve">4 </w:t>
      </w:r>
      <w:r w:rsidRPr="00E26EBA">
        <w:rPr>
          <w:rFonts w:hint="eastAsia"/>
          <w:b/>
        </w:rPr>
        <w:t>检验依据</w:t>
      </w:r>
    </w:p>
    <w:p w:rsidR="00A535BE" w:rsidRPr="00E26EBA" w:rsidRDefault="00A535BE" w:rsidP="006404F9">
      <w:pPr>
        <w:spacing w:line="360" w:lineRule="auto"/>
        <w:ind w:firstLineChars="200" w:firstLine="31680"/>
      </w:pPr>
      <w:r w:rsidRPr="00E26EBA">
        <w:rPr>
          <w:rFonts w:hint="eastAsia"/>
        </w:rPr>
        <w:t>凡是注日期的文件，其随后所有的修改单（不包括勘误的内容）或修订版不适用于本方案。凡是不注日期的文件，其最新版本适用于本方案。</w:t>
      </w:r>
    </w:p>
    <w:p w:rsidR="00A535BE" w:rsidRPr="00E26EBA" w:rsidRDefault="00A535BE" w:rsidP="006404F9">
      <w:pPr>
        <w:spacing w:line="360" w:lineRule="auto"/>
        <w:ind w:firstLineChars="200" w:firstLine="31680"/>
      </w:pPr>
      <w:r w:rsidRPr="00E26EBA">
        <w:t>GB 4706.1-2005</w:t>
      </w:r>
      <w:r w:rsidRPr="00E26EBA">
        <w:rPr>
          <w:rFonts w:hint="eastAsia"/>
        </w:rPr>
        <w:t>《家用和类似用途电器的安全第</w:t>
      </w:r>
      <w:r w:rsidRPr="00E26EBA">
        <w:t>1</w:t>
      </w:r>
      <w:r w:rsidRPr="00E26EBA">
        <w:rPr>
          <w:rFonts w:hint="eastAsia"/>
        </w:rPr>
        <w:t>部分通用要求》</w:t>
      </w:r>
    </w:p>
    <w:p w:rsidR="00A535BE" w:rsidRPr="00E26EBA" w:rsidRDefault="00A535BE" w:rsidP="006404F9">
      <w:pPr>
        <w:spacing w:line="360" w:lineRule="auto"/>
        <w:ind w:firstLineChars="200" w:firstLine="31680"/>
      </w:pPr>
      <w:r w:rsidRPr="00E26EBA">
        <w:t>GB 4706.53-2008</w:t>
      </w:r>
      <w:r w:rsidRPr="00E26EBA">
        <w:rPr>
          <w:rFonts w:hint="eastAsia"/>
        </w:rPr>
        <w:t>《家用和类似用途电器的安全坐便器的特殊要求》</w:t>
      </w:r>
    </w:p>
    <w:p w:rsidR="00A535BE" w:rsidRPr="00E26EBA" w:rsidRDefault="00A535BE" w:rsidP="006404F9">
      <w:pPr>
        <w:spacing w:line="360" w:lineRule="auto"/>
        <w:ind w:firstLineChars="200" w:firstLine="31680"/>
      </w:pPr>
      <w:r w:rsidRPr="00E26EBA">
        <w:t>GB 25502-2017</w:t>
      </w:r>
      <w:r w:rsidRPr="00E26EBA">
        <w:rPr>
          <w:rFonts w:hint="eastAsia"/>
        </w:rPr>
        <w:t>《坐便器水效限定值及水效等级》</w:t>
      </w:r>
    </w:p>
    <w:p w:rsidR="00A535BE" w:rsidRPr="00E26EBA" w:rsidRDefault="00A535BE" w:rsidP="006404F9">
      <w:pPr>
        <w:spacing w:line="360" w:lineRule="auto"/>
        <w:ind w:firstLineChars="200" w:firstLine="31680"/>
      </w:pPr>
      <w:r w:rsidRPr="00E26EBA">
        <w:t>GB/T 6952-2015</w:t>
      </w:r>
      <w:r w:rsidRPr="00E26EBA">
        <w:rPr>
          <w:rFonts w:hint="eastAsia"/>
        </w:rPr>
        <w:t>《卫生陶瓷》</w:t>
      </w:r>
    </w:p>
    <w:p w:rsidR="00A535BE" w:rsidRPr="00E26EBA" w:rsidRDefault="00A535BE" w:rsidP="006404F9">
      <w:pPr>
        <w:spacing w:line="360" w:lineRule="auto"/>
        <w:ind w:firstLineChars="200" w:firstLine="31680"/>
      </w:pPr>
      <w:r w:rsidRPr="00E26EBA">
        <w:t xml:space="preserve">GB/T 34549-2017 </w:t>
      </w:r>
      <w:r w:rsidRPr="00E26EBA">
        <w:rPr>
          <w:rFonts w:hint="eastAsia"/>
        </w:rPr>
        <w:t>卫生洁具</w:t>
      </w:r>
      <w:r w:rsidRPr="00E26EBA">
        <w:t xml:space="preserve"> </w:t>
      </w:r>
      <w:r w:rsidRPr="00E26EBA">
        <w:rPr>
          <w:rFonts w:hint="eastAsia"/>
        </w:rPr>
        <w:t>智能坐坐便器</w:t>
      </w:r>
    </w:p>
    <w:p w:rsidR="00A535BE" w:rsidRPr="00E26EBA" w:rsidRDefault="00A535BE" w:rsidP="006404F9">
      <w:pPr>
        <w:spacing w:line="360" w:lineRule="auto"/>
        <w:ind w:firstLineChars="200" w:firstLine="31680"/>
      </w:pPr>
      <w:r w:rsidRPr="00E26EBA">
        <w:rPr>
          <w:rFonts w:hint="eastAsia"/>
        </w:rPr>
        <w:t>相关的法律法规、部门规章和规范</w:t>
      </w:r>
    </w:p>
    <w:p w:rsidR="00A535BE" w:rsidRPr="00E26EBA" w:rsidRDefault="00A535BE" w:rsidP="006404F9">
      <w:pPr>
        <w:spacing w:line="360" w:lineRule="auto"/>
        <w:ind w:firstLineChars="200" w:firstLine="31680"/>
      </w:pPr>
      <w:r w:rsidRPr="00E26EBA">
        <w:rPr>
          <w:rFonts w:hint="eastAsia"/>
        </w:rPr>
        <w:t>现行有效的企业标准及产品明示质量指标和要求或其他相适应的产品标准。</w:t>
      </w:r>
    </w:p>
    <w:p w:rsidR="00A535BE" w:rsidRPr="00E26EBA" w:rsidRDefault="00A535BE" w:rsidP="006404F9">
      <w:pPr>
        <w:spacing w:line="360" w:lineRule="auto"/>
        <w:ind w:firstLineChars="200" w:firstLine="31680"/>
      </w:pPr>
    </w:p>
    <w:p w:rsidR="00A535BE" w:rsidRPr="00E26EBA" w:rsidRDefault="00A535BE" w:rsidP="006404F9">
      <w:pPr>
        <w:spacing w:line="360" w:lineRule="auto"/>
        <w:ind w:firstLineChars="200" w:firstLine="31680"/>
        <w:rPr>
          <w:b/>
        </w:rPr>
      </w:pPr>
      <w:r w:rsidRPr="00E26EBA">
        <w:rPr>
          <w:b/>
        </w:rPr>
        <w:t xml:space="preserve">5 </w:t>
      </w:r>
      <w:r w:rsidRPr="00E26EBA">
        <w:rPr>
          <w:rFonts w:hint="eastAsia"/>
          <w:b/>
        </w:rPr>
        <w:t>抽样</w:t>
      </w:r>
    </w:p>
    <w:p w:rsidR="00A535BE" w:rsidRPr="00E26EBA" w:rsidRDefault="00A535BE" w:rsidP="006404F9">
      <w:pPr>
        <w:spacing w:line="360" w:lineRule="auto"/>
        <w:ind w:firstLineChars="200" w:firstLine="31680"/>
      </w:pPr>
      <w:r w:rsidRPr="00E26EBA">
        <w:t xml:space="preserve">5.1 </w:t>
      </w:r>
      <w:r w:rsidRPr="00E26EBA">
        <w:rPr>
          <w:rFonts w:hint="eastAsia"/>
        </w:rPr>
        <w:t>抽样型号或规格</w:t>
      </w:r>
    </w:p>
    <w:p w:rsidR="00A535BE" w:rsidRPr="00E26EBA" w:rsidRDefault="00A535BE" w:rsidP="006404F9">
      <w:pPr>
        <w:spacing w:line="360" w:lineRule="auto"/>
        <w:ind w:firstLineChars="200" w:firstLine="31680"/>
      </w:pPr>
      <w:r w:rsidRPr="00E26EBA">
        <w:rPr>
          <w:rFonts w:hint="eastAsia"/>
        </w:rPr>
        <w:t>抽取样品应为同一型号规格、同一批次的产品。</w:t>
      </w:r>
    </w:p>
    <w:p w:rsidR="00A535BE" w:rsidRPr="00E26EBA" w:rsidRDefault="00A535BE" w:rsidP="006404F9">
      <w:pPr>
        <w:spacing w:line="360" w:lineRule="auto"/>
        <w:ind w:firstLineChars="200" w:firstLine="31680"/>
      </w:pPr>
      <w:r w:rsidRPr="00E26EBA">
        <w:t>5.2</w:t>
      </w:r>
      <w:r w:rsidRPr="00E26EBA">
        <w:rPr>
          <w:rFonts w:hint="eastAsia"/>
        </w:rPr>
        <w:t>抽样方法、基数及数量</w:t>
      </w:r>
    </w:p>
    <w:p w:rsidR="00A535BE" w:rsidRDefault="00A535BE" w:rsidP="006404F9">
      <w:pPr>
        <w:spacing w:line="360" w:lineRule="auto"/>
        <w:ind w:firstLineChars="200" w:firstLine="31680"/>
      </w:pPr>
      <w:r w:rsidRPr="00E26EBA">
        <w:rPr>
          <w:rFonts w:hint="eastAsia"/>
        </w:rPr>
        <w:t>在企业的成品库内随机抽取有产品质量检验合格证明或者以其他形式表明合格的、近期生产的产品（原则上应抽查</w:t>
      </w:r>
      <w:r w:rsidRPr="00E26EBA">
        <w:t>2017</w:t>
      </w:r>
      <w:r w:rsidRPr="00E26EBA">
        <w:rPr>
          <w:rFonts w:hint="eastAsia"/>
        </w:rPr>
        <w:t>年</w:t>
      </w:r>
      <w:r w:rsidRPr="00E26EBA">
        <w:t>9</w:t>
      </w:r>
      <w:r w:rsidRPr="00E26EBA">
        <w:rPr>
          <w:rFonts w:hint="eastAsia"/>
        </w:rPr>
        <w:t>月</w:t>
      </w:r>
      <w:r w:rsidRPr="00E26EBA">
        <w:t>1</w:t>
      </w:r>
      <w:r w:rsidRPr="00E26EBA">
        <w:rPr>
          <w:rFonts w:hint="eastAsia"/>
        </w:rPr>
        <w:t>日后生产的产品）。</w:t>
      </w:r>
    </w:p>
    <w:p w:rsidR="00A535BE" w:rsidRPr="00E26EBA" w:rsidRDefault="00A535BE" w:rsidP="006404F9">
      <w:pPr>
        <w:spacing w:line="360" w:lineRule="auto"/>
        <w:ind w:firstLineChars="200" w:firstLine="31680"/>
      </w:pPr>
      <w:r w:rsidRPr="00E26EBA">
        <w:rPr>
          <w:rFonts w:hint="eastAsia"/>
        </w:rPr>
        <w:t>抽查样品基数满足抽样数量即可。</w:t>
      </w:r>
    </w:p>
    <w:p w:rsidR="00A535BE" w:rsidRPr="00E26EBA" w:rsidRDefault="00A535BE" w:rsidP="006404F9">
      <w:pPr>
        <w:spacing w:line="360" w:lineRule="auto"/>
        <w:ind w:firstLineChars="200" w:firstLine="31680"/>
      </w:pPr>
      <w:r w:rsidRPr="00E26EBA">
        <w:rPr>
          <w:rFonts w:hint="eastAsia"/>
        </w:rPr>
        <w:t>每批次产品抽取样品</w:t>
      </w:r>
      <w:r w:rsidRPr="00E26EBA">
        <w:t>3</w:t>
      </w:r>
      <w:r w:rsidRPr="00E26EBA">
        <w:rPr>
          <w:rFonts w:hint="eastAsia"/>
        </w:rPr>
        <w:t>台，其中</w:t>
      </w:r>
      <w:r w:rsidRPr="00E26EBA">
        <w:t>2</w:t>
      </w:r>
      <w:r w:rsidRPr="00E26EBA">
        <w:rPr>
          <w:rFonts w:hint="eastAsia"/>
        </w:rPr>
        <w:t>台作为检验样品（检验</w:t>
      </w:r>
      <w:r w:rsidRPr="00E26EBA">
        <w:t>A</w:t>
      </w:r>
      <w:r w:rsidRPr="00E26EBA">
        <w:rPr>
          <w:rFonts w:hint="eastAsia"/>
        </w:rPr>
        <w:t>样、检验</w:t>
      </w:r>
      <w:r w:rsidRPr="00E26EBA">
        <w:t>B</w:t>
      </w:r>
      <w:r w:rsidRPr="00E26EBA">
        <w:rPr>
          <w:rFonts w:hint="eastAsia"/>
        </w:rPr>
        <w:t>样），</w:t>
      </w:r>
      <w:r w:rsidRPr="00E26EBA">
        <w:t>1</w:t>
      </w:r>
      <w:r w:rsidRPr="00E26EBA">
        <w:rPr>
          <w:rFonts w:hint="eastAsia"/>
        </w:rPr>
        <w:t>台作为备用样品。</w:t>
      </w:r>
    </w:p>
    <w:p w:rsidR="00A535BE" w:rsidRPr="00E26EBA" w:rsidRDefault="00A535BE" w:rsidP="006404F9">
      <w:pPr>
        <w:spacing w:line="360" w:lineRule="auto"/>
        <w:ind w:firstLineChars="200" w:firstLine="31680"/>
      </w:pPr>
      <w:r w:rsidRPr="00E26EBA">
        <w:rPr>
          <w:rFonts w:hint="eastAsia"/>
        </w:rPr>
        <w:t>应随机抽取检验样品和备用样品，随机数一般可使用随机数表、骰子或扑克牌等方法产生。</w:t>
      </w:r>
    </w:p>
    <w:p w:rsidR="00A535BE" w:rsidRPr="00E26EBA" w:rsidRDefault="00A535BE" w:rsidP="006404F9">
      <w:pPr>
        <w:spacing w:line="360" w:lineRule="auto"/>
        <w:ind w:firstLineChars="200" w:firstLine="31680"/>
      </w:pPr>
      <w:r w:rsidRPr="00E26EBA">
        <w:rPr>
          <w:rFonts w:hint="eastAsia"/>
        </w:rPr>
        <w:t>每个生产单位仅抽取</w:t>
      </w:r>
      <w:r w:rsidRPr="00E26EBA">
        <w:t>1</w:t>
      </w:r>
      <w:r w:rsidRPr="00E26EBA">
        <w:rPr>
          <w:rFonts w:hint="eastAsia"/>
        </w:rPr>
        <w:t>个型号规格产品。</w:t>
      </w:r>
    </w:p>
    <w:p w:rsidR="00A535BE" w:rsidRPr="00E26EBA" w:rsidRDefault="00A535BE" w:rsidP="006404F9">
      <w:pPr>
        <w:spacing w:line="360" w:lineRule="auto"/>
        <w:ind w:firstLineChars="200" w:firstLine="31680"/>
      </w:pPr>
      <w:r w:rsidRPr="00E26EBA">
        <w:t>5.3</w:t>
      </w:r>
      <w:r w:rsidRPr="00E26EBA">
        <w:rPr>
          <w:rFonts w:hint="eastAsia"/>
        </w:rPr>
        <w:t>样品处置</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5.3.1</w:t>
        </w:r>
      </w:smartTag>
      <w:r w:rsidRPr="00E26EBA">
        <w:t xml:space="preserve"> </w:t>
      </w:r>
      <w:r w:rsidRPr="00E26EBA">
        <w:rPr>
          <w:rFonts w:hint="eastAsia"/>
        </w:rPr>
        <w:t>抽取的样品在抽样现场立即封样，检验样品和备用样品应分别签封，封样单上由抽样人员、受检单位代表分别签字。</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5.3.2</w:t>
        </w:r>
      </w:smartTag>
      <w:r w:rsidRPr="00E26EBA">
        <w:rPr>
          <w:rFonts w:hint="eastAsia"/>
        </w:rPr>
        <w:t>抽样人员封样时，应当有防拆封措施，以保证样品的真实性。承检单位接收样品时，应仔细查验，以保证样品的真实性。</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5.3.3</w:t>
        </w:r>
      </w:smartTag>
      <w:r w:rsidRPr="00E26EBA">
        <w:t xml:space="preserve"> </w:t>
      </w:r>
      <w:r w:rsidRPr="00E26EBA">
        <w:rPr>
          <w:rFonts w:hint="eastAsia"/>
        </w:rPr>
        <w:t>抽样人员负责将抽取样品（含备样）送到承检单位或请受检单位协助将检验样品寄、送往承检单位，并保存在承检单位。需要受检单位协助将检验样品寄、送往承检单位的，应在抽样单上注明，并将规定的寄送样截止日期告知受检单位。</w:t>
      </w:r>
    </w:p>
    <w:p w:rsidR="00A535BE" w:rsidRPr="00E26EBA" w:rsidRDefault="00A535BE" w:rsidP="006404F9">
      <w:pPr>
        <w:spacing w:line="360" w:lineRule="auto"/>
        <w:ind w:firstLineChars="200" w:firstLine="31680"/>
      </w:pPr>
      <w:r w:rsidRPr="00E26EBA">
        <w:t>5.4</w:t>
      </w:r>
      <w:r w:rsidRPr="00E26EBA">
        <w:rPr>
          <w:rFonts w:hint="eastAsia"/>
        </w:rPr>
        <w:t>抽样单</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5.4.1</w:t>
        </w:r>
      </w:smartTag>
      <w:r w:rsidRPr="00E26EBA">
        <w:rPr>
          <w:rFonts w:hint="eastAsia"/>
        </w:rPr>
        <w:t>抽样单上产品名称应按照产品标识、铭牌、说明书、合格证等标注信息填写。若无产品标识、铭牌、说明书、合格证，或未标注产品名称的，可根据企业提供的产品信息填写，需在备注栏中注明“产品信息由企业提供”，并由企业签字确认。若标注的产品名称无法反映其真实属性，或使用俗名、简称时，应同时注明产品的“标识名称”和“标准名称”，或在备注栏中注明产品的“标准名称”；检验报告上的“产品名称”参照本条规定填写。若产品上未标注本次</w:t>
      </w:r>
      <w:r w:rsidRPr="00377FF4">
        <w:rPr>
          <w:rFonts w:hint="eastAsia"/>
        </w:rPr>
        <w:t>质量监督抽查</w:t>
      </w:r>
      <w:r w:rsidRPr="00E26EBA">
        <w:rPr>
          <w:rFonts w:hint="eastAsia"/>
        </w:rPr>
        <w:t>检测标准时，可以根据企业实际生产情况在备注栏中注明相关执行标准并由企业确认。</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5.4.2</w:t>
        </w:r>
      </w:smartTag>
      <w:r w:rsidRPr="00E26EBA">
        <w:rPr>
          <w:rFonts w:hint="eastAsia"/>
        </w:rPr>
        <w:t>产品检验所需的信息</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5.4.2</w:t>
        </w:r>
      </w:smartTag>
      <w:r w:rsidRPr="00E26EBA">
        <w:t>.1</w:t>
      </w:r>
      <w:r w:rsidRPr="00E26EBA">
        <w:rPr>
          <w:rFonts w:hint="eastAsia"/>
        </w:rPr>
        <w:t>对于产品检验所需的样品技术参数，需填写名义用水量，用水效率等级，冲水装置单双档，额定功率。需要受检单位提供的，应在抽样现场获取，并经受检单位确认。</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5.4.2</w:t>
        </w:r>
      </w:smartTag>
      <w:r w:rsidRPr="00E26EBA">
        <w:t>.2</w:t>
      </w:r>
      <w:r w:rsidRPr="00E26EBA">
        <w:rPr>
          <w:rFonts w:hint="eastAsia"/>
        </w:rPr>
        <w:t>产品或外包装上标注产品执行企业标准时，应填写在抽样单相应栏，并要求企业提供企业标准文本复印件（加盖企业公章），随样品送承检机构。</w:t>
      </w:r>
    </w:p>
    <w:p w:rsidR="00A535BE" w:rsidRPr="00E26EBA" w:rsidRDefault="00A535BE" w:rsidP="006404F9">
      <w:pPr>
        <w:spacing w:line="360" w:lineRule="auto"/>
        <w:ind w:firstLineChars="200" w:firstLine="31680"/>
      </w:pPr>
    </w:p>
    <w:p w:rsidR="00A535BE" w:rsidRPr="00E26EBA" w:rsidRDefault="00A535BE" w:rsidP="006404F9">
      <w:pPr>
        <w:spacing w:line="360" w:lineRule="auto"/>
        <w:ind w:firstLineChars="200" w:firstLine="31680"/>
        <w:rPr>
          <w:b/>
        </w:rPr>
      </w:pPr>
      <w:r w:rsidRPr="00E26EBA">
        <w:rPr>
          <w:b/>
        </w:rPr>
        <w:t xml:space="preserve">6 </w:t>
      </w:r>
      <w:r w:rsidRPr="00E26EBA">
        <w:rPr>
          <w:rFonts w:hint="eastAsia"/>
          <w:b/>
        </w:rPr>
        <w:t>检验要求</w:t>
      </w:r>
    </w:p>
    <w:p w:rsidR="00A535BE" w:rsidRPr="00E26EBA" w:rsidRDefault="00A535BE" w:rsidP="006404F9">
      <w:pPr>
        <w:spacing w:line="360" w:lineRule="auto"/>
        <w:ind w:firstLineChars="200" w:firstLine="31680"/>
      </w:pPr>
      <w:r w:rsidRPr="00E26EBA">
        <w:t xml:space="preserve">6.1 </w:t>
      </w:r>
      <w:r w:rsidRPr="00E26EBA">
        <w:rPr>
          <w:rFonts w:hint="eastAsia"/>
        </w:rPr>
        <w:t>检验项目及重要程度分类</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6.1.1</w:t>
        </w:r>
      </w:smartTag>
      <w:r w:rsidRPr="00E26EBA">
        <w:rPr>
          <w:rFonts w:hint="eastAsia"/>
        </w:rPr>
        <w:t>卫生陶瓷（智能坐便器）检验项目及重要程度分类见表</w:t>
      </w:r>
      <w:r w:rsidRPr="00E26EBA">
        <w:t>3</w:t>
      </w:r>
      <w:r w:rsidRPr="00E26EBA">
        <w:rPr>
          <w:rFonts w:hint="eastAsia"/>
        </w:rPr>
        <w:t>。</w:t>
      </w:r>
    </w:p>
    <w:p w:rsidR="00A535BE" w:rsidRPr="00836DC7" w:rsidRDefault="00A535BE" w:rsidP="00836DC7">
      <w:pPr>
        <w:snapToGrid w:val="0"/>
        <w:spacing w:line="440" w:lineRule="exact"/>
        <w:ind w:left="360"/>
        <w:jc w:val="center"/>
        <w:rPr>
          <w:rFonts w:ascii="宋体"/>
          <w:b/>
          <w:szCs w:val="21"/>
        </w:rPr>
      </w:pPr>
      <w:r w:rsidRPr="001F7439">
        <w:rPr>
          <w:rFonts w:ascii="宋体" w:hAnsi="宋体" w:hint="eastAsia"/>
          <w:b/>
          <w:szCs w:val="21"/>
        </w:rPr>
        <w:t>表</w:t>
      </w:r>
      <w:r w:rsidRPr="001F7439">
        <w:rPr>
          <w:rFonts w:ascii="宋体" w:hAnsi="宋体"/>
          <w:b/>
          <w:szCs w:val="21"/>
        </w:rPr>
        <w:t>3</w:t>
      </w:r>
      <w:r w:rsidRPr="001F7439">
        <w:rPr>
          <w:rFonts w:ascii="宋体" w:hAnsi="宋体" w:hint="eastAsia"/>
          <w:b/>
          <w:szCs w:val="21"/>
        </w:rPr>
        <w:t xml:space="preserve">　</w:t>
      </w:r>
      <w:r w:rsidRPr="00836DC7">
        <w:rPr>
          <w:rFonts w:ascii="宋体" w:hAnsi="宋体" w:hint="eastAsia"/>
          <w:b/>
          <w:szCs w:val="21"/>
        </w:rPr>
        <w:t>卫生陶瓷（智能坐便器）</w:t>
      </w:r>
      <w:r w:rsidRPr="001F7439">
        <w:rPr>
          <w:rFonts w:ascii="宋体" w:hAnsi="宋体" w:hint="eastAsia"/>
          <w:b/>
          <w:szCs w:val="21"/>
        </w:rPr>
        <w:t>检验项目及重要程度分类</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53"/>
        <w:gridCol w:w="1748"/>
        <w:gridCol w:w="2780"/>
        <w:gridCol w:w="2013"/>
        <w:gridCol w:w="860"/>
        <w:gridCol w:w="851"/>
      </w:tblGrid>
      <w:tr w:rsidR="00A535BE" w:rsidRPr="002A1314" w:rsidTr="00836DC7">
        <w:tc>
          <w:tcPr>
            <w:tcW w:w="5000" w:type="pct"/>
            <w:gridSpan w:val="6"/>
            <w:vAlign w:val="center"/>
          </w:tcPr>
          <w:p w:rsidR="00A535BE" w:rsidRPr="002A1314" w:rsidRDefault="00A535BE" w:rsidP="00E753CF">
            <w:pPr>
              <w:spacing w:line="312" w:lineRule="auto"/>
              <w:jc w:val="center"/>
              <w:rPr>
                <w:rFonts w:ascii="黑体" w:eastAsia="黑体" w:hAnsi="黑体" w:cs="仿宋"/>
                <w:color w:val="000000"/>
                <w:sz w:val="24"/>
                <w:szCs w:val="24"/>
              </w:rPr>
            </w:pPr>
            <w:r w:rsidRPr="002A1314">
              <w:rPr>
                <w:rFonts w:ascii="黑体" w:eastAsia="黑体" w:hAnsi="黑体" w:cs="仿宋" w:hint="eastAsia"/>
                <w:color w:val="000000"/>
                <w:sz w:val="24"/>
                <w:szCs w:val="24"/>
              </w:rPr>
              <w:t>冲水功能检验项目</w:t>
            </w:r>
          </w:p>
        </w:tc>
      </w:tr>
      <w:tr w:rsidR="00A535BE" w:rsidRPr="002A1314"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vMerge w:val="restar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序号</w:t>
            </w:r>
          </w:p>
        </w:tc>
        <w:tc>
          <w:tcPr>
            <w:tcW w:w="1004" w:type="pct"/>
            <w:vMerge w:val="restar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检验项目</w:t>
            </w:r>
          </w:p>
        </w:tc>
        <w:tc>
          <w:tcPr>
            <w:tcW w:w="1597" w:type="pct"/>
            <w:vMerge w:val="restar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836DC7">
            <w:pPr>
              <w:adjustRightInd w:val="0"/>
              <w:snapToGrid w:val="0"/>
              <w:jc w:val="center"/>
              <w:rPr>
                <w:rFonts w:ascii="宋体"/>
                <w:b/>
                <w:color w:val="000000"/>
                <w:szCs w:val="21"/>
              </w:rPr>
            </w:pPr>
            <w:r w:rsidRPr="00836DC7">
              <w:rPr>
                <w:rFonts w:ascii="宋体" w:hAnsi="宋体" w:hint="eastAsia"/>
                <w:b/>
                <w:color w:val="000000"/>
                <w:szCs w:val="21"/>
              </w:rPr>
              <w:t>依据标准</w:t>
            </w:r>
          </w:p>
        </w:tc>
        <w:tc>
          <w:tcPr>
            <w:tcW w:w="1156" w:type="pct"/>
            <w:vMerge w:val="restar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检测方法</w:t>
            </w:r>
          </w:p>
        </w:tc>
        <w:tc>
          <w:tcPr>
            <w:tcW w:w="983" w:type="pct"/>
            <w:gridSpan w:val="2"/>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重要程度或</w:t>
            </w:r>
          </w:p>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不合格程度分类</w:t>
            </w:r>
          </w:p>
        </w:tc>
      </w:tr>
      <w:tr w:rsidR="00A535BE" w:rsidRPr="002A1314"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vMerge/>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p>
        </w:tc>
        <w:tc>
          <w:tcPr>
            <w:tcW w:w="1004" w:type="pct"/>
            <w:vMerge/>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p>
        </w:tc>
        <w:tc>
          <w:tcPr>
            <w:tcW w:w="1597" w:type="pct"/>
            <w:vMerge/>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p>
        </w:tc>
        <w:tc>
          <w:tcPr>
            <w:tcW w:w="1156" w:type="pct"/>
            <w:vMerge/>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Ａ类ａ</w:t>
            </w: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b/>
                <w:color w:val="000000"/>
                <w:szCs w:val="21"/>
              </w:rPr>
            </w:pPr>
            <w:r w:rsidRPr="00836DC7">
              <w:rPr>
                <w:rFonts w:ascii="宋体" w:hAnsi="宋体" w:hint="eastAsia"/>
                <w:b/>
                <w:color w:val="000000"/>
                <w:szCs w:val="21"/>
              </w:rPr>
              <w:t>Ｂ类ｂ</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autoSpaceDE w:val="0"/>
              <w:autoSpaceDN w:val="0"/>
              <w:spacing w:line="312" w:lineRule="auto"/>
              <w:jc w:val="center"/>
              <w:rPr>
                <w:rFonts w:ascii="宋体"/>
                <w:color w:val="000000"/>
                <w:szCs w:val="21"/>
              </w:rPr>
            </w:pPr>
            <w:r w:rsidRPr="00836DC7">
              <w:rPr>
                <w:rFonts w:ascii="宋体" w:hAnsi="宋体" w:hint="eastAsia"/>
                <w:color w:val="000000"/>
                <w:szCs w:val="21"/>
              </w:rPr>
              <w:t>便器用水量</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r w:rsidRPr="00836DC7">
              <w:rPr>
                <w:rFonts w:ascii="宋体" w:hAnsi="宋体" w:hint="eastAsia"/>
                <w:color w:val="000000"/>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zCs w:val="21"/>
                </w:rPr>
                <w:t>6.2.1</w:t>
              </w:r>
            </w:smartTag>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autoSpaceDE w:val="0"/>
              <w:autoSpaceDN w:val="0"/>
              <w:spacing w:line="312" w:lineRule="auto"/>
              <w:jc w:val="center"/>
              <w:rPr>
                <w:rFonts w:ascii="宋体"/>
                <w:color w:val="000000"/>
                <w:szCs w:val="21"/>
              </w:rPr>
            </w:pPr>
            <w:r w:rsidRPr="00836DC7">
              <w:rPr>
                <w:rFonts w:ascii="宋体" w:hAnsi="宋体" w:hint="eastAsia"/>
                <w:color w:val="000000"/>
                <w:szCs w:val="21"/>
              </w:rPr>
              <w:t>洗净功能</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pacing w:val="-6"/>
                <w:szCs w:val="21"/>
              </w:rPr>
            </w:pPr>
            <w:r w:rsidRPr="00836DC7">
              <w:rPr>
                <w:rFonts w:ascii="宋体" w:hAnsi="宋体"/>
                <w:color w:val="000000"/>
                <w:spacing w:val="-6"/>
                <w:szCs w:val="21"/>
              </w:rPr>
              <w:t>GB/T 6952-2015</w:t>
            </w:r>
            <w:r w:rsidRPr="00836DC7">
              <w:rPr>
                <w:rFonts w:ascii="宋体" w:hAnsi="宋体" w:hint="eastAsia"/>
                <w:color w:val="000000"/>
                <w:spacing w:val="-6"/>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pacing w:val="-6"/>
                  <w:szCs w:val="21"/>
                </w:rPr>
                <w:t>6.2.2</w:t>
              </w:r>
            </w:smartTag>
            <w:r w:rsidRPr="00836DC7">
              <w:rPr>
                <w:rFonts w:ascii="宋体" w:hAnsi="宋体"/>
                <w:color w:val="000000"/>
                <w:spacing w:val="-6"/>
                <w:szCs w:val="21"/>
              </w:rPr>
              <w:t>.2</w:t>
            </w:r>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autoSpaceDE w:val="0"/>
              <w:autoSpaceDN w:val="0"/>
              <w:spacing w:line="312" w:lineRule="auto"/>
              <w:jc w:val="center"/>
              <w:rPr>
                <w:rFonts w:ascii="宋体"/>
                <w:color w:val="000000"/>
                <w:szCs w:val="21"/>
              </w:rPr>
            </w:pPr>
            <w:r w:rsidRPr="00836DC7">
              <w:rPr>
                <w:rFonts w:ascii="宋体" w:hAnsi="宋体" w:hint="eastAsia"/>
                <w:color w:val="000000"/>
                <w:szCs w:val="21"/>
              </w:rPr>
              <w:t>排放功能</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pacing w:val="-6"/>
                <w:szCs w:val="21"/>
              </w:rPr>
            </w:pPr>
            <w:r w:rsidRPr="00836DC7">
              <w:rPr>
                <w:rFonts w:ascii="宋体" w:hAnsi="宋体"/>
                <w:color w:val="000000"/>
                <w:spacing w:val="-6"/>
                <w:szCs w:val="21"/>
              </w:rPr>
              <w:t>GB/T 6952-2015</w:t>
            </w:r>
            <w:r w:rsidRPr="00836DC7">
              <w:rPr>
                <w:rFonts w:ascii="宋体" w:hAnsi="宋体" w:hint="eastAsia"/>
                <w:color w:val="000000"/>
                <w:spacing w:val="-6"/>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pacing w:val="-6"/>
                  <w:szCs w:val="21"/>
                </w:rPr>
                <w:t>6.2.2</w:t>
              </w:r>
            </w:smartTag>
            <w:r w:rsidRPr="00836DC7">
              <w:rPr>
                <w:rFonts w:ascii="宋体" w:hAnsi="宋体"/>
                <w:color w:val="000000"/>
                <w:spacing w:val="-6"/>
                <w:szCs w:val="21"/>
              </w:rPr>
              <w:t>.3</w:t>
            </w:r>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autoSpaceDE w:val="0"/>
              <w:autoSpaceDN w:val="0"/>
              <w:spacing w:line="312" w:lineRule="auto"/>
              <w:jc w:val="center"/>
              <w:rPr>
                <w:rFonts w:ascii="宋体"/>
                <w:color w:val="000000"/>
                <w:szCs w:val="21"/>
              </w:rPr>
            </w:pPr>
            <w:r w:rsidRPr="00836DC7">
              <w:rPr>
                <w:rFonts w:ascii="宋体" w:hAnsi="宋体" w:hint="eastAsia"/>
                <w:color w:val="000000"/>
                <w:szCs w:val="21"/>
              </w:rPr>
              <w:t>污水置换功能</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pacing w:val="-6"/>
                <w:szCs w:val="21"/>
              </w:rPr>
            </w:pPr>
            <w:r w:rsidRPr="00836DC7">
              <w:rPr>
                <w:rFonts w:ascii="宋体" w:hAnsi="宋体"/>
                <w:color w:val="000000"/>
                <w:spacing w:val="-6"/>
                <w:szCs w:val="21"/>
              </w:rPr>
              <w:t>GB/T 6952-2015</w:t>
            </w:r>
            <w:r w:rsidRPr="00836DC7">
              <w:rPr>
                <w:rFonts w:ascii="宋体" w:hAnsi="宋体" w:hint="eastAsia"/>
                <w:color w:val="000000"/>
                <w:spacing w:val="-6"/>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pacing w:val="-6"/>
                  <w:szCs w:val="21"/>
                </w:rPr>
                <w:t>6.2.2</w:t>
              </w:r>
            </w:smartTag>
            <w:r w:rsidRPr="00836DC7">
              <w:rPr>
                <w:rFonts w:ascii="宋体" w:hAnsi="宋体"/>
                <w:color w:val="000000"/>
                <w:spacing w:val="-6"/>
                <w:szCs w:val="21"/>
              </w:rPr>
              <w:t>.6</w:t>
            </w:r>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autoSpaceDE w:val="0"/>
              <w:autoSpaceDN w:val="0"/>
              <w:spacing w:line="312" w:lineRule="auto"/>
              <w:jc w:val="center"/>
              <w:rPr>
                <w:rFonts w:ascii="宋体"/>
                <w:color w:val="000000"/>
                <w:szCs w:val="21"/>
              </w:rPr>
            </w:pPr>
            <w:r w:rsidRPr="00836DC7">
              <w:rPr>
                <w:rFonts w:ascii="宋体" w:hAnsi="宋体" w:hint="eastAsia"/>
                <w:color w:val="000000"/>
                <w:szCs w:val="21"/>
              </w:rPr>
              <w:t>卫生纸试验</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pacing w:val="-6"/>
                <w:szCs w:val="21"/>
              </w:rPr>
            </w:pPr>
            <w:r w:rsidRPr="00836DC7">
              <w:rPr>
                <w:rFonts w:ascii="宋体" w:hAnsi="宋体"/>
                <w:color w:val="000000"/>
                <w:spacing w:val="-6"/>
                <w:szCs w:val="21"/>
              </w:rPr>
              <w:t>GB/T 6952-2015</w:t>
            </w:r>
            <w:r w:rsidRPr="00836DC7">
              <w:rPr>
                <w:rFonts w:ascii="宋体" w:hAnsi="宋体" w:hint="eastAsia"/>
                <w:color w:val="000000"/>
                <w:spacing w:val="-6"/>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pacing w:val="-6"/>
                  <w:szCs w:val="21"/>
                </w:rPr>
                <w:t>6.2.2</w:t>
              </w:r>
            </w:smartTag>
            <w:r w:rsidRPr="00836DC7">
              <w:rPr>
                <w:rFonts w:ascii="宋体" w:hAnsi="宋体"/>
                <w:color w:val="000000"/>
                <w:spacing w:val="-6"/>
                <w:szCs w:val="21"/>
              </w:rPr>
              <w:t>.7</w:t>
            </w:r>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hint="eastAsia"/>
                <w:color w:val="000000"/>
                <w:szCs w:val="21"/>
              </w:rPr>
              <w:t>坐便器水效等级</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1849A7">
            <w:pPr>
              <w:spacing w:line="312" w:lineRule="auto"/>
              <w:jc w:val="center"/>
              <w:rPr>
                <w:rFonts w:ascii="宋体"/>
                <w:color w:val="000000"/>
                <w:szCs w:val="21"/>
              </w:rPr>
            </w:pPr>
            <w:r w:rsidRPr="00836DC7">
              <w:rPr>
                <w:rFonts w:ascii="宋体" w:hAnsi="宋体"/>
                <w:color w:val="000000"/>
                <w:szCs w:val="21"/>
              </w:rPr>
              <w:t>GB25502-2017</w:t>
            </w:r>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E753C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autoSpaceDE w:val="0"/>
              <w:autoSpaceDN w:val="0"/>
              <w:spacing w:line="312" w:lineRule="auto"/>
              <w:jc w:val="center"/>
              <w:rPr>
                <w:rFonts w:ascii="宋体"/>
                <w:color w:val="000000"/>
                <w:szCs w:val="21"/>
              </w:rPr>
            </w:pPr>
            <w:r w:rsidRPr="00836DC7">
              <w:rPr>
                <w:rFonts w:ascii="宋体" w:hAnsi="宋体" w:hint="eastAsia"/>
                <w:color w:val="000000"/>
                <w:spacing w:val="-6"/>
                <w:w w:val="98"/>
                <w:szCs w:val="21"/>
              </w:rPr>
              <w:t>坐便器水效限定值</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1849A7">
            <w:pPr>
              <w:spacing w:line="312" w:lineRule="auto"/>
              <w:jc w:val="center"/>
              <w:rPr>
                <w:rFonts w:ascii="宋体"/>
                <w:color w:val="000000"/>
                <w:szCs w:val="21"/>
              </w:rPr>
            </w:pPr>
            <w:r w:rsidRPr="00836DC7">
              <w:rPr>
                <w:rFonts w:ascii="宋体" w:hAnsi="宋体"/>
                <w:color w:val="000000"/>
                <w:szCs w:val="21"/>
              </w:rPr>
              <w:t>GB 25502-2017</w:t>
            </w:r>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olor w:val="000000"/>
                <w:szCs w:val="21"/>
              </w:rPr>
            </w:pPr>
            <w:r w:rsidRPr="00836DC7">
              <w:rPr>
                <w:rFonts w:ascii="宋体" w:hAnsi="宋体"/>
                <w:color w:val="000000"/>
                <w:szCs w:val="21"/>
              </w:rPr>
              <w:t>GB/T 6952-2015</w:t>
            </w:r>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r w:rsidRPr="00836DC7">
              <w:rPr>
                <w:rFonts w:ascii="宋体" w:hAnsi="宋体" w:cs="-H" w:hint="eastAsia"/>
                <w:color w:val="000000"/>
                <w:szCs w:val="21"/>
              </w:rPr>
              <w:t>●</w:t>
            </w: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E753CF">
            <w:pPr>
              <w:spacing w:line="312" w:lineRule="auto"/>
              <w:jc w:val="center"/>
              <w:rPr>
                <w:rFonts w:ascii="宋体" w:cs="-H"/>
                <w:color w:val="000000"/>
                <w:szCs w:val="21"/>
              </w:rPr>
            </w:pP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7074A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autoSpaceDE w:val="0"/>
              <w:autoSpaceDN w:val="0"/>
              <w:spacing w:line="312" w:lineRule="auto"/>
              <w:jc w:val="center"/>
              <w:rPr>
                <w:rFonts w:ascii="宋体"/>
                <w:color w:val="000000"/>
                <w:spacing w:val="-6"/>
                <w:w w:val="98"/>
                <w:szCs w:val="21"/>
              </w:rPr>
            </w:pPr>
            <w:r w:rsidRPr="00836DC7">
              <w:rPr>
                <w:rFonts w:ascii="宋体" w:hAnsi="宋体" w:hint="eastAsia"/>
                <w:color w:val="000000"/>
                <w:spacing w:val="-10"/>
                <w:w w:val="96"/>
                <w:szCs w:val="21"/>
              </w:rPr>
              <w:t>喷嘴伸出和回收时间</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05" w:lineRule="auto"/>
              <w:jc w:val="center"/>
              <w:rPr>
                <w:rFonts w:ascii="宋体" w:hAnsi="宋体"/>
                <w:color w:val="000000"/>
                <w:szCs w:val="21"/>
              </w:rPr>
            </w:pPr>
            <w:r w:rsidRPr="00836DC7">
              <w:rPr>
                <w:rFonts w:ascii="宋体" w:hAnsi="宋体"/>
                <w:color w:val="000000"/>
                <w:szCs w:val="21"/>
              </w:rPr>
              <w:t>GB/T 34549-2017</w:t>
            </w:r>
            <w:r w:rsidRPr="00836DC7">
              <w:rPr>
                <w:rFonts w:ascii="宋体" w:hAnsi="宋体" w:hint="eastAsia"/>
                <w:color w:val="000000"/>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zCs w:val="21"/>
                </w:rPr>
                <w:t>6.2.1</w:t>
              </w:r>
            </w:smartTag>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05" w:lineRule="auto"/>
              <w:jc w:val="center"/>
              <w:rPr>
                <w:rFonts w:ascii="宋体" w:hAnsi="宋体"/>
                <w:color w:val="000000"/>
                <w:szCs w:val="21"/>
              </w:rPr>
            </w:pPr>
            <w:r w:rsidRPr="00836DC7">
              <w:rPr>
                <w:rFonts w:ascii="宋体" w:hAnsi="宋体"/>
                <w:color w:val="000000"/>
                <w:szCs w:val="21"/>
              </w:rPr>
              <w:t>GB/T 34549-2017</w:t>
            </w:r>
            <w:r w:rsidRPr="00836DC7">
              <w:rPr>
                <w:rFonts w:ascii="宋体" w:hAnsi="宋体" w:hint="eastAsia"/>
                <w:color w:val="000000"/>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zCs w:val="21"/>
                </w:rPr>
                <w:t>9.3.5</w:t>
              </w:r>
            </w:smartTag>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05"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 w:type="pct"/>
            <w:tcBorders>
              <w:top w:val="single" w:sz="4" w:space="0" w:color="auto"/>
              <w:left w:val="single" w:sz="4" w:space="0" w:color="auto"/>
              <w:bottom w:val="single" w:sz="4" w:space="0" w:color="auto"/>
              <w:right w:val="single" w:sz="4" w:space="0" w:color="auto"/>
            </w:tcBorders>
            <w:vAlign w:val="center"/>
          </w:tcPr>
          <w:p w:rsidR="00A535BE" w:rsidRPr="002A1314" w:rsidRDefault="00A535BE" w:rsidP="007074AF">
            <w:pPr>
              <w:pStyle w:val="1"/>
              <w:numPr>
                <w:ilvl w:val="0"/>
                <w:numId w:val="1"/>
              </w:numPr>
              <w:kinsoku w:val="0"/>
              <w:autoSpaceDE w:val="0"/>
              <w:autoSpaceDN w:val="0"/>
              <w:spacing w:line="312" w:lineRule="auto"/>
              <w:ind w:left="0" w:firstLineChars="0" w:firstLine="0"/>
              <w:jc w:val="center"/>
              <w:rPr>
                <w:rFonts w:ascii="仿宋_GB2312" w:eastAsia="仿宋_GB2312" w:cs="-H"/>
                <w:color w:val="000000"/>
                <w:sz w:val="24"/>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autoSpaceDE w:val="0"/>
              <w:autoSpaceDN w:val="0"/>
              <w:spacing w:line="312" w:lineRule="auto"/>
              <w:jc w:val="center"/>
              <w:rPr>
                <w:rFonts w:ascii="宋体"/>
                <w:color w:val="000000"/>
                <w:spacing w:val="-6"/>
                <w:w w:val="98"/>
                <w:szCs w:val="21"/>
              </w:rPr>
            </w:pPr>
            <w:r w:rsidRPr="00836DC7">
              <w:rPr>
                <w:rFonts w:ascii="宋体" w:hAnsi="宋体" w:hint="eastAsia"/>
                <w:color w:val="000000"/>
                <w:spacing w:val="-6"/>
                <w:w w:val="98"/>
                <w:szCs w:val="21"/>
              </w:rPr>
              <w:t>清洗水流量</w:t>
            </w:r>
          </w:p>
        </w:tc>
        <w:tc>
          <w:tcPr>
            <w:tcW w:w="1597"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05" w:lineRule="auto"/>
              <w:jc w:val="center"/>
              <w:rPr>
                <w:rFonts w:ascii="宋体" w:hAnsi="宋体"/>
                <w:color w:val="000000"/>
                <w:szCs w:val="21"/>
              </w:rPr>
            </w:pPr>
            <w:r w:rsidRPr="00836DC7">
              <w:rPr>
                <w:rFonts w:ascii="宋体" w:hAnsi="宋体"/>
                <w:color w:val="000000"/>
                <w:szCs w:val="21"/>
              </w:rPr>
              <w:t>GB/T 34549-2017</w:t>
            </w:r>
            <w:r w:rsidRPr="00836DC7">
              <w:rPr>
                <w:rFonts w:ascii="宋体" w:hAnsi="宋体" w:hint="eastAsia"/>
                <w:color w:val="000000"/>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zCs w:val="21"/>
                </w:rPr>
                <w:t>6.2.4</w:t>
              </w:r>
            </w:smartTag>
          </w:p>
        </w:tc>
        <w:tc>
          <w:tcPr>
            <w:tcW w:w="1156"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05" w:lineRule="auto"/>
              <w:jc w:val="center"/>
              <w:rPr>
                <w:rFonts w:ascii="宋体" w:hAnsi="宋体"/>
                <w:color w:val="000000"/>
                <w:szCs w:val="21"/>
              </w:rPr>
            </w:pPr>
            <w:r w:rsidRPr="00836DC7">
              <w:rPr>
                <w:rFonts w:ascii="宋体" w:hAnsi="宋体"/>
                <w:color w:val="000000"/>
                <w:szCs w:val="21"/>
              </w:rPr>
              <w:t>GB/T 34549-2017</w:t>
            </w:r>
            <w:r w:rsidRPr="00836DC7">
              <w:rPr>
                <w:rFonts w:ascii="宋体" w:hAnsi="宋体" w:hint="eastAsia"/>
                <w:color w:val="000000"/>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zCs w:val="21"/>
                </w:rPr>
                <w:t>9.3.8</w:t>
              </w:r>
            </w:smartTag>
          </w:p>
        </w:tc>
        <w:tc>
          <w:tcPr>
            <w:tcW w:w="494"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12" w:lineRule="auto"/>
              <w:jc w:val="center"/>
              <w:rPr>
                <w:rFonts w:ascii="宋体" w:cs="-H"/>
                <w:color w:val="000000"/>
                <w:szCs w:val="21"/>
              </w:rPr>
            </w:pPr>
          </w:p>
        </w:tc>
        <w:tc>
          <w:tcPr>
            <w:tcW w:w="489" w:type="pct"/>
            <w:tcBorders>
              <w:top w:val="single" w:sz="4" w:space="0" w:color="auto"/>
              <w:left w:val="single" w:sz="4" w:space="0" w:color="auto"/>
              <w:bottom w:val="single" w:sz="4" w:space="0" w:color="auto"/>
              <w:right w:val="single" w:sz="4" w:space="0" w:color="auto"/>
            </w:tcBorders>
            <w:vAlign w:val="center"/>
          </w:tcPr>
          <w:p w:rsidR="00A535BE" w:rsidRPr="00836DC7" w:rsidRDefault="00A535BE" w:rsidP="007074AF">
            <w:pPr>
              <w:spacing w:line="305"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5" w:lineRule="auto"/>
              <w:ind w:left="0" w:firstLineChars="0" w:firstLine="0"/>
              <w:jc w:val="center"/>
              <w:rPr>
                <w:rFonts w:ascii="仿宋_GB2312" w:eastAsia="仿宋_GB2312" w:cs="-H"/>
                <w:color w:val="000000"/>
                <w:sz w:val="24"/>
                <w:szCs w:val="24"/>
              </w:rPr>
            </w:pPr>
          </w:p>
        </w:tc>
        <w:tc>
          <w:tcPr>
            <w:tcW w:w="1004" w:type="pct"/>
            <w:vAlign w:val="center"/>
          </w:tcPr>
          <w:p w:rsidR="00A535BE" w:rsidRPr="00836DC7" w:rsidRDefault="00A535BE" w:rsidP="00423F1B">
            <w:pPr>
              <w:autoSpaceDE w:val="0"/>
              <w:autoSpaceDN w:val="0"/>
              <w:spacing w:line="305" w:lineRule="auto"/>
              <w:jc w:val="center"/>
              <w:rPr>
                <w:rFonts w:ascii="宋体"/>
                <w:color w:val="000000"/>
                <w:szCs w:val="21"/>
              </w:rPr>
            </w:pPr>
            <w:r w:rsidRPr="00836DC7">
              <w:rPr>
                <w:rFonts w:ascii="宋体" w:hAnsi="宋体" w:hint="eastAsia"/>
                <w:color w:val="000000"/>
                <w:szCs w:val="21"/>
              </w:rPr>
              <w:t>整机能耗</w:t>
            </w:r>
          </w:p>
        </w:tc>
        <w:tc>
          <w:tcPr>
            <w:tcW w:w="1597" w:type="pct"/>
            <w:vAlign w:val="center"/>
          </w:tcPr>
          <w:p w:rsidR="00A535BE" w:rsidRPr="00836DC7" w:rsidRDefault="00A535BE" w:rsidP="007074AF">
            <w:pPr>
              <w:spacing w:line="305" w:lineRule="auto"/>
              <w:jc w:val="center"/>
              <w:rPr>
                <w:rFonts w:ascii="宋体"/>
                <w:color w:val="000000"/>
                <w:szCs w:val="21"/>
              </w:rPr>
            </w:pPr>
            <w:r w:rsidRPr="00836DC7">
              <w:rPr>
                <w:rFonts w:ascii="宋体" w:hAnsi="宋体"/>
                <w:color w:val="000000"/>
                <w:szCs w:val="21"/>
              </w:rPr>
              <w:t>GB/T 34549-2017</w:t>
            </w:r>
            <w:r w:rsidRPr="00836DC7">
              <w:rPr>
                <w:rFonts w:ascii="宋体" w:hAnsi="宋体" w:hint="eastAsia"/>
                <w:color w:val="000000"/>
                <w:szCs w:val="21"/>
              </w:rPr>
              <w:t>之</w:t>
            </w:r>
            <w:r w:rsidRPr="00836DC7">
              <w:rPr>
                <w:rFonts w:ascii="宋体" w:hAnsi="宋体"/>
                <w:color w:val="000000"/>
                <w:szCs w:val="21"/>
              </w:rPr>
              <w:t>7.7</w:t>
            </w:r>
          </w:p>
        </w:tc>
        <w:tc>
          <w:tcPr>
            <w:tcW w:w="1156" w:type="pct"/>
            <w:vAlign w:val="center"/>
          </w:tcPr>
          <w:p w:rsidR="00A535BE" w:rsidRPr="00836DC7" w:rsidRDefault="00A535BE" w:rsidP="007074AF">
            <w:pPr>
              <w:spacing w:line="305" w:lineRule="auto"/>
              <w:jc w:val="center"/>
              <w:rPr>
                <w:rFonts w:ascii="宋体"/>
                <w:color w:val="000000"/>
                <w:szCs w:val="21"/>
              </w:rPr>
            </w:pPr>
            <w:r w:rsidRPr="00836DC7">
              <w:rPr>
                <w:rFonts w:ascii="宋体" w:hAnsi="宋体"/>
                <w:color w:val="000000"/>
                <w:szCs w:val="21"/>
              </w:rPr>
              <w:t>GB/T 34549-2017</w:t>
            </w:r>
            <w:r w:rsidRPr="00836DC7">
              <w:rPr>
                <w:rFonts w:ascii="宋体" w:hAnsi="宋体" w:hint="eastAsia"/>
                <w:color w:val="000000"/>
                <w:szCs w:val="21"/>
              </w:rPr>
              <w:t>之</w:t>
            </w:r>
            <w:smartTag w:uri="urn:schemas-microsoft-com:office:smarttags" w:element="chsdate">
              <w:smartTagPr>
                <w:attr w:name="IsROCDate" w:val="False"/>
                <w:attr w:name="IsLunarDate" w:val="False"/>
                <w:attr w:name="Day" w:val="30"/>
                <w:attr w:name="Month" w:val="12"/>
                <w:attr w:name="Year" w:val="1899"/>
              </w:smartTagPr>
              <w:r w:rsidRPr="00836DC7">
                <w:rPr>
                  <w:rFonts w:ascii="宋体" w:hAnsi="宋体"/>
                  <w:color w:val="000000"/>
                  <w:szCs w:val="21"/>
                </w:rPr>
                <w:t>9.4.7</w:t>
              </w:r>
            </w:smartTag>
          </w:p>
        </w:tc>
        <w:tc>
          <w:tcPr>
            <w:tcW w:w="494" w:type="pct"/>
            <w:vAlign w:val="center"/>
          </w:tcPr>
          <w:p w:rsidR="00A535BE" w:rsidRPr="00836DC7" w:rsidRDefault="00A535BE" w:rsidP="00423F1B">
            <w:pPr>
              <w:spacing w:line="305" w:lineRule="auto"/>
              <w:jc w:val="center"/>
              <w:rPr>
                <w:rFonts w:ascii="宋体" w:cs="-H"/>
                <w:color w:val="000000"/>
                <w:szCs w:val="21"/>
              </w:rPr>
            </w:pPr>
          </w:p>
        </w:tc>
        <w:tc>
          <w:tcPr>
            <w:tcW w:w="489" w:type="pct"/>
            <w:vAlign w:val="center"/>
          </w:tcPr>
          <w:p w:rsidR="00A535BE" w:rsidRPr="00836DC7" w:rsidRDefault="00A535BE" w:rsidP="00423F1B">
            <w:pPr>
              <w:spacing w:line="305" w:lineRule="auto"/>
              <w:jc w:val="center"/>
              <w:rPr>
                <w:rFonts w:ascii="宋体" w:cs="-H"/>
                <w:color w:val="000000"/>
                <w:szCs w:val="21"/>
              </w:rPr>
            </w:pPr>
            <w:r w:rsidRPr="00836DC7">
              <w:rPr>
                <w:rFonts w:ascii="宋体" w:hAnsi="宋体" w:cs="-H" w:hint="eastAsia"/>
                <w:color w:val="000000"/>
                <w:szCs w:val="21"/>
              </w:rPr>
              <w:t>●</w:t>
            </w: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5"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hint="eastAsia"/>
                <w:color w:val="000000"/>
                <w:szCs w:val="21"/>
              </w:rPr>
              <w:t>对触及带电部件的防护</w:t>
            </w:r>
          </w:p>
        </w:tc>
        <w:tc>
          <w:tcPr>
            <w:tcW w:w="1597"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8</w:t>
            </w:r>
          </w:p>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8</w:t>
            </w:r>
          </w:p>
        </w:tc>
        <w:tc>
          <w:tcPr>
            <w:tcW w:w="1156"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5"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5"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5"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hint="eastAsia"/>
                <w:color w:val="000000"/>
                <w:szCs w:val="21"/>
              </w:rPr>
              <w:t>输入功率和电流</w:t>
            </w:r>
          </w:p>
        </w:tc>
        <w:tc>
          <w:tcPr>
            <w:tcW w:w="1597"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10</w:t>
            </w:r>
          </w:p>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10</w:t>
            </w:r>
          </w:p>
        </w:tc>
        <w:tc>
          <w:tcPr>
            <w:tcW w:w="1156"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5"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5"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5"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5"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hint="eastAsia"/>
                <w:color w:val="000000"/>
                <w:szCs w:val="21"/>
              </w:rPr>
              <w:t>发热</w:t>
            </w:r>
          </w:p>
        </w:tc>
        <w:tc>
          <w:tcPr>
            <w:tcW w:w="1597"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11</w:t>
            </w:r>
          </w:p>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11</w:t>
            </w:r>
          </w:p>
        </w:tc>
        <w:tc>
          <w:tcPr>
            <w:tcW w:w="1156"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5"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5"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5"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5"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hint="eastAsia"/>
                <w:color w:val="000000"/>
                <w:szCs w:val="21"/>
              </w:rPr>
              <w:t>工作温度下的泄</w:t>
            </w:r>
            <w:r w:rsidRPr="00836DC7">
              <w:rPr>
                <w:rFonts w:ascii="宋体" w:hAnsi="宋体" w:hint="eastAsia"/>
                <w:color w:val="000000"/>
                <w:spacing w:val="-10"/>
                <w:w w:val="96"/>
                <w:szCs w:val="21"/>
              </w:rPr>
              <w:t>漏电流和电气强度</w:t>
            </w:r>
          </w:p>
        </w:tc>
        <w:tc>
          <w:tcPr>
            <w:tcW w:w="1597"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13</w:t>
            </w:r>
          </w:p>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13</w:t>
            </w:r>
          </w:p>
        </w:tc>
        <w:tc>
          <w:tcPr>
            <w:tcW w:w="1156" w:type="pct"/>
            <w:vAlign w:val="center"/>
          </w:tcPr>
          <w:p w:rsidR="00A535BE" w:rsidRPr="00836DC7" w:rsidRDefault="00A535BE" w:rsidP="00423F1B">
            <w:pPr>
              <w:spacing w:line="305"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5"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5"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5"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7"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hint="eastAsia"/>
                <w:color w:val="000000"/>
                <w:spacing w:val="-10"/>
                <w:w w:val="96"/>
                <w:szCs w:val="21"/>
              </w:rPr>
              <w:t>非正常工作（不含</w:t>
            </w:r>
            <w:r w:rsidRPr="00836DC7">
              <w:rPr>
                <w:rFonts w:ascii="宋体" w:hAnsi="宋体"/>
                <w:color w:val="000000"/>
                <w:spacing w:val="-10"/>
                <w:w w:val="96"/>
                <w:szCs w:val="21"/>
              </w:rPr>
              <w:t>19.11</w:t>
            </w:r>
            <w:r w:rsidRPr="00836DC7">
              <w:rPr>
                <w:rFonts w:ascii="宋体" w:hAnsi="宋体" w:hint="eastAsia"/>
                <w:color w:val="000000"/>
                <w:spacing w:val="-10"/>
                <w:w w:val="96"/>
                <w:szCs w:val="21"/>
              </w:rPr>
              <w:t>条款试验）</w:t>
            </w:r>
          </w:p>
        </w:tc>
        <w:tc>
          <w:tcPr>
            <w:tcW w:w="1597"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19</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19</w:t>
            </w:r>
          </w:p>
        </w:tc>
        <w:tc>
          <w:tcPr>
            <w:tcW w:w="1156"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7"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7"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7"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7"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hint="eastAsia"/>
                <w:color w:val="000000"/>
                <w:szCs w:val="21"/>
              </w:rPr>
              <w:t>结构（不含</w:t>
            </w:r>
            <w:r w:rsidRPr="00836DC7">
              <w:rPr>
                <w:rFonts w:ascii="宋体" w:hAnsi="宋体"/>
                <w:color w:val="000000"/>
                <w:szCs w:val="21"/>
              </w:rPr>
              <w:t>22.46</w:t>
            </w:r>
            <w:r w:rsidRPr="00836DC7">
              <w:rPr>
                <w:rFonts w:ascii="宋体" w:hAnsi="宋体" w:hint="eastAsia"/>
                <w:color w:val="000000"/>
                <w:szCs w:val="21"/>
              </w:rPr>
              <w:t>条款）</w:t>
            </w:r>
          </w:p>
        </w:tc>
        <w:tc>
          <w:tcPr>
            <w:tcW w:w="1597"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22</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22</w:t>
            </w:r>
          </w:p>
        </w:tc>
        <w:tc>
          <w:tcPr>
            <w:tcW w:w="1156"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7"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7"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7"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7"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hint="eastAsia"/>
                <w:color w:val="000000"/>
                <w:szCs w:val="21"/>
              </w:rPr>
              <w:t>内部布线</w:t>
            </w:r>
          </w:p>
        </w:tc>
        <w:tc>
          <w:tcPr>
            <w:tcW w:w="1597"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23</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23</w:t>
            </w:r>
          </w:p>
        </w:tc>
        <w:tc>
          <w:tcPr>
            <w:tcW w:w="1156"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7"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7"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7"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7"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hint="eastAsia"/>
                <w:color w:val="000000"/>
                <w:szCs w:val="21"/>
              </w:rPr>
              <w:t>接地措施</w:t>
            </w:r>
          </w:p>
        </w:tc>
        <w:tc>
          <w:tcPr>
            <w:tcW w:w="1597"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27</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27</w:t>
            </w:r>
          </w:p>
        </w:tc>
        <w:tc>
          <w:tcPr>
            <w:tcW w:w="1156"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7"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7"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7"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hint="eastAsia"/>
                <w:color w:val="000000"/>
                <w:szCs w:val="21"/>
              </w:rPr>
              <w:t>螺钉和连接</w:t>
            </w:r>
          </w:p>
        </w:tc>
        <w:tc>
          <w:tcPr>
            <w:tcW w:w="1597"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28</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28</w:t>
            </w:r>
          </w:p>
        </w:tc>
        <w:tc>
          <w:tcPr>
            <w:tcW w:w="1156"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7"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7" w:lineRule="auto"/>
              <w:jc w:val="center"/>
              <w:rPr>
                <w:rFonts w:ascii="宋体" w:cs="-H"/>
                <w:color w:val="000000"/>
                <w:szCs w:val="21"/>
              </w:rPr>
            </w:pPr>
          </w:p>
        </w:tc>
      </w:tr>
      <w:tr w:rsidR="00A535BE" w:rsidRPr="00836DC7" w:rsidTr="00836DC7">
        <w:tc>
          <w:tcPr>
            <w:tcW w:w="260" w:type="pct"/>
            <w:vAlign w:val="center"/>
          </w:tcPr>
          <w:p w:rsidR="00A535BE" w:rsidRPr="002A1314" w:rsidRDefault="00A535BE" w:rsidP="00423F1B">
            <w:pPr>
              <w:pStyle w:val="1"/>
              <w:numPr>
                <w:ilvl w:val="0"/>
                <w:numId w:val="1"/>
              </w:numPr>
              <w:kinsoku w:val="0"/>
              <w:autoSpaceDE w:val="0"/>
              <w:autoSpaceDN w:val="0"/>
              <w:spacing w:line="307" w:lineRule="auto"/>
              <w:ind w:left="0" w:firstLineChars="0" w:firstLine="0"/>
              <w:jc w:val="center"/>
              <w:rPr>
                <w:rFonts w:ascii="仿宋_GB2312" w:eastAsia="仿宋_GB2312" w:hAnsi="宋体" w:cs="-H"/>
                <w:color w:val="000000"/>
                <w:sz w:val="24"/>
                <w:szCs w:val="24"/>
              </w:rPr>
            </w:pPr>
          </w:p>
        </w:tc>
        <w:tc>
          <w:tcPr>
            <w:tcW w:w="1004" w:type="pct"/>
            <w:vAlign w:val="center"/>
          </w:tcPr>
          <w:p w:rsidR="00A535BE" w:rsidRPr="00836DC7" w:rsidRDefault="00A535BE" w:rsidP="00423F1B">
            <w:pPr>
              <w:autoSpaceDE w:val="0"/>
              <w:autoSpaceDN w:val="0"/>
              <w:spacing w:line="307" w:lineRule="auto"/>
              <w:jc w:val="center"/>
              <w:rPr>
                <w:rFonts w:ascii="宋体"/>
                <w:color w:val="000000"/>
                <w:szCs w:val="21"/>
              </w:rPr>
            </w:pPr>
            <w:r w:rsidRPr="00836DC7">
              <w:rPr>
                <w:rFonts w:ascii="宋体" w:hAnsi="宋体" w:hint="eastAsia"/>
                <w:color w:val="000000"/>
                <w:szCs w:val="21"/>
              </w:rPr>
              <w:t>耐热和耐燃</w:t>
            </w:r>
          </w:p>
        </w:tc>
        <w:tc>
          <w:tcPr>
            <w:tcW w:w="1597"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r w:rsidRPr="00836DC7">
              <w:rPr>
                <w:rFonts w:ascii="宋体" w:hAnsi="宋体" w:hint="eastAsia"/>
                <w:color w:val="000000"/>
                <w:szCs w:val="21"/>
              </w:rPr>
              <w:t>之</w:t>
            </w:r>
            <w:r w:rsidRPr="00836DC7">
              <w:rPr>
                <w:rFonts w:ascii="宋体" w:hAnsi="宋体"/>
                <w:color w:val="000000"/>
                <w:szCs w:val="21"/>
              </w:rPr>
              <w:t>30</w:t>
            </w:r>
          </w:p>
          <w:p w:rsidR="00A535BE" w:rsidRPr="00836DC7" w:rsidRDefault="00A535BE" w:rsidP="00423F1B">
            <w:pPr>
              <w:autoSpaceDE w:val="0"/>
              <w:autoSpaceDN w:val="0"/>
              <w:spacing w:line="307" w:lineRule="auto"/>
              <w:jc w:val="center"/>
              <w:rPr>
                <w:rFonts w:ascii="宋体"/>
                <w:color w:val="000000"/>
                <w:szCs w:val="21"/>
              </w:rPr>
            </w:pPr>
            <w:r w:rsidRPr="00836DC7">
              <w:rPr>
                <w:rFonts w:ascii="宋体" w:hAnsi="宋体"/>
                <w:color w:val="000000"/>
                <w:szCs w:val="21"/>
              </w:rPr>
              <w:t>GB 4706.53-2008</w:t>
            </w:r>
            <w:r w:rsidRPr="00836DC7">
              <w:rPr>
                <w:rFonts w:ascii="宋体" w:hAnsi="宋体" w:hint="eastAsia"/>
                <w:color w:val="000000"/>
                <w:szCs w:val="21"/>
              </w:rPr>
              <w:t>之</w:t>
            </w:r>
            <w:r w:rsidRPr="00836DC7">
              <w:rPr>
                <w:rFonts w:ascii="宋体" w:hAnsi="宋体"/>
                <w:color w:val="000000"/>
                <w:szCs w:val="21"/>
              </w:rPr>
              <w:t>30</w:t>
            </w:r>
          </w:p>
        </w:tc>
        <w:tc>
          <w:tcPr>
            <w:tcW w:w="1156" w:type="pct"/>
            <w:vAlign w:val="center"/>
          </w:tcPr>
          <w:p w:rsidR="00A535BE" w:rsidRPr="00836DC7" w:rsidRDefault="00A535BE" w:rsidP="00423F1B">
            <w:pPr>
              <w:spacing w:line="307" w:lineRule="auto"/>
              <w:jc w:val="center"/>
              <w:rPr>
                <w:rFonts w:ascii="宋体"/>
                <w:color w:val="000000"/>
                <w:szCs w:val="21"/>
              </w:rPr>
            </w:pPr>
            <w:r w:rsidRPr="00836DC7">
              <w:rPr>
                <w:rFonts w:ascii="宋体" w:hAnsi="宋体"/>
                <w:color w:val="000000"/>
                <w:szCs w:val="21"/>
              </w:rPr>
              <w:t>GB 4706.1-2005</w:t>
            </w:r>
          </w:p>
          <w:p w:rsidR="00A535BE" w:rsidRPr="00836DC7" w:rsidRDefault="00A535BE" w:rsidP="00423F1B">
            <w:pPr>
              <w:autoSpaceDE w:val="0"/>
              <w:autoSpaceDN w:val="0"/>
              <w:spacing w:line="307" w:lineRule="auto"/>
              <w:jc w:val="center"/>
              <w:rPr>
                <w:rFonts w:ascii="宋体"/>
                <w:color w:val="000000"/>
                <w:szCs w:val="21"/>
              </w:rPr>
            </w:pPr>
            <w:r w:rsidRPr="00836DC7">
              <w:rPr>
                <w:rFonts w:ascii="宋体" w:hAnsi="宋体"/>
                <w:color w:val="000000"/>
                <w:szCs w:val="21"/>
              </w:rPr>
              <w:t>GB 4706.53-2008</w:t>
            </w:r>
          </w:p>
        </w:tc>
        <w:tc>
          <w:tcPr>
            <w:tcW w:w="494" w:type="pct"/>
            <w:vAlign w:val="center"/>
          </w:tcPr>
          <w:p w:rsidR="00A535BE" w:rsidRPr="00836DC7" w:rsidRDefault="00A535BE" w:rsidP="00423F1B">
            <w:pPr>
              <w:spacing w:line="307" w:lineRule="auto"/>
              <w:jc w:val="center"/>
              <w:rPr>
                <w:rFonts w:ascii="宋体" w:cs="-H"/>
                <w:color w:val="000000"/>
                <w:szCs w:val="21"/>
              </w:rPr>
            </w:pPr>
            <w:r w:rsidRPr="00836DC7">
              <w:rPr>
                <w:rFonts w:ascii="宋体" w:hAnsi="宋体" w:cs="-H" w:hint="eastAsia"/>
                <w:color w:val="000000"/>
                <w:szCs w:val="21"/>
              </w:rPr>
              <w:t>●</w:t>
            </w:r>
          </w:p>
        </w:tc>
        <w:tc>
          <w:tcPr>
            <w:tcW w:w="489" w:type="pct"/>
            <w:vAlign w:val="center"/>
          </w:tcPr>
          <w:p w:rsidR="00A535BE" w:rsidRPr="00836DC7" w:rsidRDefault="00A535BE" w:rsidP="00423F1B">
            <w:pPr>
              <w:autoSpaceDE w:val="0"/>
              <w:autoSpaceDN w:val="0"/>
              <w:spacing w:line="307" w:lineRule="auto"/>
              <w:jc w:val="center"/>
              <w:rPr>
                <w:rFonts w:ascii="宋体" w:cs="-H"/>
                <w:color w:val="000000"/>
                <w:szCs w:val="21"/>
              </w:rPr>
            </w:pPr>
          </w:p>
        </w:tc>
      </w:tr>
      <w:tr w:rsidR="00A535BE" w:rsidRPr="002A1314" w:rsidTr="00836DC7">
        <w:tc>
          <w:tcPr>
            <w:tcW w:w="5000" w:type="pct"/>
            <w:gridSpan w:val="6"/>
            <w:vAlign w:val="center"/>
          </w:tcPr>
          <w:p w:rsidR="00A535BE" w:rsidRDefault="00A535BE" w:rsidP="00423F1B">
            <w:pPr>
              <w:autoSpaceDE w:val="0"/>
              <w:autoSpaceDN w:val="0"/>
              <w:spacing w:line="307" w:lineRule="auto"/>
              <w:rPr>
                <w:rFonts w:ascii="宋体"/>
                <w:color w:val="000000"/>
                <w:szCs w:val="21"/>
              </w:rPr>
            </w:pPr>
            <w:r w:rsidRPr="00836DC7">
              <w:rPr>
                <w:rFonts w:ascii="宋体" w:hAnsi="宋体" w:cs="-H" w:hint="eastAsia"/>
                <w:color w:val="000000"/>
                <w:szCs w:val="21"/>
              </w:rPr>
              <w:t>备注：</w:t>
            </w:r>
            <w:r w:rsidRPr="00836DC7">
              <w:rPr>
                <w:rFonts w:ascii="宋体" w:hAnsi="宋体"/>
                <w:color w:val="000000"/>
                <w:szCs w:val="21"/>
              </w:rPr>
              <w:t xml:space="preserve">a </w:t>
            </w:r>
            <w:r w:rsidRPr="00836DC7">
              <w:rPr>
                <w:rFonts w:ascii="宋体" w:hAnsi="宋体" w:hint="eastAsia"/>
                <w:color w:val="000000"/>
                <w:szCs w:val="21"/>
              </w:rPr>
              <w:t>极重要质量项目</w:t>
            </w:r>
            <w:r w:rsidRPr="00836DC7">
              <w:rPr>
                <w:rFonts w:ascii="宋体" w:hAnsi="宋体"/>
                <w:color w:val="000000"/>
                <w:szCs w:val="21"/>
              </w:rPr>
              <w:t xml:space="preserve">   </w:t>
            </w:r>
          </w:p>
          <w:p w:rsidR="00A535BE" w:rsidRPr="00836DC7" w:rsidRDefault="00A535BE" w:rsidP="00A535BE">
            <w:pPr>
              <w:autoSpaceDE w:val="0"/>
              <w:autoSpaceDN w:val="0"/>
              <w:spacing w:line="307" w:lineRule="auto"/>
              <w:ind w:firstLineChars="300" w:firstLine="31680"/>
              <w:rPr>
                <w:rFonts w:ascii="宋体" w:cs="-H"/>
                <w:color w:val="000000"/>
                <w:szCs w:val="21"/>
              </w:rPr>
            </w:pPr>
            <w:r w:rsidRPr="00836DC7">
              <w:rPr>
                <w:rFonts w:ascii="宋体" w:hAnsi="宋体"/>
                <w:color w:val="000000"/>
                <w:szCs w:val="21"/>
              </w:rPr>
              <w:t xml:space="preserve">b </w:t>
            </w:r>
            <w:r w:rsidRPr="00836DC7">
              <w:rPr>
                <w:rFonts w:ascii="宋体" w:hAnsi="宋体" w:hint="eastAsia"/>
                <w:color w:val="000000"/>
                <w:szCs w:val="21"/>
              </w:rPr>
              <w:t>重要质量项目</w:t>
            </w:r>
          </w:p>
        </w:tc>
      </w:tr>
    </w:tbl>
    <w:p w:rsidR="00A535BE" w:rsidRPr="00E26EBA" w:rsidRDefault="00A535BE" w:rsidP="00A535BE">
      <w:pPr>
        <w:spacing w:line="360" w:lineRule="auto"/>
        <w:ind w:firstLineChars="200" w:firstLine="31680"/>
      </w:pPr>
      <w:r w:rsidRPr="00E26EBA">
        <w:t>6.2.</w:t>
      </w:r>
      <w:r w:rsidRPr="00E26EBA">
        <w:rPr>
          <w:rFonts w:hint="eastAsia"/>
        </w:rPr>
        <w:t>样品的检验分配和检验顺序</w:t>
      </w:r>
    </w:p>
    <w:p w:rsidR="00A535BE" w:rsidRPr="00E26EBA" w:rsidRDefault="00A535BE" w:rsidP="006404F9">
      <w:pPr>
        <w:spacing w:line="360" w:lineRule="auto"/>
        <w:ind w:firstLineChars="200" w:firstLine="31680"/>
      </w:pPr>
      <w:r w:rsidRPr="00E26EBA">
        <w:rPr>
          <w:rFonts w:hint="eastAsia"/>
        </w:rPr>
        <w:t>检验样：</w:t>
      </w:r>
      <w:r w:rsidRPr="00E26EBA">
        <w:t>A</w:t>
      </w:r>
      <w:r w:rsidRPr="00E26EBA">
        <w:rPr>
          <w:rFonts w:hint="eastAsia"/>
        </w:rPr>
        <w:t>样、</w:t>
      </w:r>
      <w:r w:rsidRPr="00E26EBA">
        <w:t>B</w:t>
      </w:r>
      <w:r w:rsidRPr="00E26EBA">
        <w:rPr>
          <w:rFonts w:hint="eastAsia"/>
        </w:rPr>
        <w:t>样。</w:t>
      </w:r>
    </w:p>
    <w:p w:rsidR="00A535BE" w:rsidRPr="00E26EBA" w:rsidRDefault="00A535BE" w:rsidP="006404F9">
      <w:pPr>
        <w:spacing w:line="360" w:lineRule="auto"/>
        <w:ind w:firstLineChars="200" w:firstLine="31680"/>
      </w:pPr>
      <w:r w:rsidRPr="00E26EBA">
        <w:rPr>
          <w:rFonts w:hint="eastAsia"/>
        </w:rPr>
        <w:t>检验流程：</w:t>
      </w:r>
    </w:p>
    <w:p w:rsidR="00A535BE" w:rsidRPr="00E26EBA" w:rsidRDefault="00A535BE" w:rsidP="006404F9">
      <w:pPr>
        <w:spacing w:line="360" w:lineRule="auto"/>
        <w:ind w:firstLineChars="200" w:firstLine="31680"/>
      </w:pPr>
      <w:r w:rsidRPr="00E26EBA">
        <w:t>A</w:t>
      </w:r>
      <w:r w:rsidRPr="00E26EBA">
        <w:rPr>
          <w:rFonts w:hint="eastAsia"/>
        </w:rPr>
        <w:t>样：便器用水量、坐便器水效等级及坐便器水效限定值</w:t>
      </w:r>
      <w:r w:rsidRPr="00E26EBA">
        <w:t>——</w:t>
      </w:r>
      <w:r w:rsidRPr="00E26EBA">
        <w:rPr>
          <w:rFonts w:hint="eastAsia"/>
        </w:rPr>
        <w:t>洗净功能</w:t>
      </w:r>
      <w:r w:rsidRPr="00E26EBA">
        <w:t>——</w:t>
      </w:r>
      <w:r w:rsidRPr="00E26EBA">
        <w:rPr>
          <w:rFonts w:hint="eastAsia"/>
        </w:rPr>
        <w:t>固体排放功能</w:t>
      </w:r>
      <w:r w:rsidRPr="00E26EBA">
        <w:t>——</w:t>
      </w:r>
      <w:r w:rsidRPr="00E26EBA">
        <w:rPr>
          <w:rFonts w:hint="eastAsia"/>
        </w:rPr>
        <w:t>污水置换功能</w:t>
      </w:r>
      <w:r w:rsidRPr="00E26EBA">
        <w:t>——</w:t>
      </w:r>
      <w:r w:rsidRPr="00E26EBA">
        <w:rPr>
          <w:rFonts w:hint="eastAsia"/>
        </w:rPr>
        <w:t>卫生纸试验</w:t>
      </w:r>
      <w:r w:rsidRPr="00E26EBA">
        <w:t>——</w:t>
      </w:r>
      <w:r w:rsidRPr="00E26EBA">
        <w:rPr>
          <w:rFonts w:hint="eastAsia"/>
        </w:rPr>
        <w:t>喷嘴伸出和回收时间</w:t>
      </w:r>
      <w:r w:rsidRPr="00E26EBA">
        <w:t>——</w:t>
      </w:r>
      <w:r w:rsidRPr="00E26EBA">
        <w:rPr>
          <w:rFonts w:hint="eastAsia"/>
        </w:rPr>
        <w:t>清洗水流量</w:t>
      </w:r>
      <w:r w:rsidRPr="00E26EBA">
        <w:t>——</w:t>
      </w:r>
      <w:r w:rsidRPr="00E26EBA">
        <w:rPr>
          <w:rFonts w:hint="eastAsia"/>
        </w:rPr>
        <w:t>整机能耗</w:t>
      </w:r>
      <w:r w:rsidRPr="00E26EBA">
        <w:t>——</w:t>
      </w:r>
      <w:r w:rsidRPr="00E26EBA">
        <w:rPr>
          <w:rFonts w:hint="eastAsia"/>
        </w:rPr>
        <w:t>螺钉和连接。</w:t>
      </w:r>
    </w:p>
    <w:p w:rsidR="00A535BE" w:rsidRPr="00E26EBA" w:rsidRDefault="00A535BE" w:rsidP="006404F9">
      <w:pPr>
        <w:spacing w:line="360" w:lineRule="auto"/>
        <w:ind w:firstLineChars="200" w:firstLine="31680"/>
      </w:pPr>
      <w:r w:rsidRPr="00E26EBA">
        <w:t>B</w:t>
      </w:r>
      <w:r w:rsidRPr="00E26EBA">
        <w:rPr>
          <w:rFonts w:hint="eastAsia"/>
        </w:rPr>
        <w:t>样：对触及带电部件的防护</w:t>
      </w:r>
      <w:r w:rsidRPr="00E26EBA">
        <w:t>——</w:t>
      </w:r>
      <w:r w:rsidRPr="00E26EBA">
        <w:rPr>
          <w:rFonts w:hint="eastAsia"/>
        </w:rPr>
        <w:t>输入功率和电流</w:t>
      </w:r>
      <w:r w:rsidRPr="00E26EBA">
        <w:t>——</w:t>
      </w:r>
      <w:r w:rsidRPr="00E26EBA">
        <w:rPr>
          <w:rFonts w:hint="eastAsia"/>
        </w:rPr>
        <w:t>发热</w:t>
      </w:r>
      <w:r w:rsidRPr="00E26EBA">
        <w:t>--</w:t>
      </w:r>
      <w:r w:rsidRPr="00E26EBA">
        <w:rPr>
          <w:rFonts w:hint="eastAsia"/>
        </w:rPr>
        <w:t>工作温度下的泄漏电流和电气强度</w:t>
      </w:r>
      <w:r w:rsidRPr="00E26EBA">
        <w:t>--</w:t>
      </w:r>
      <w:r w:rsidRPr="00E26EBA">
        <w:rPr>
          <w:rFonts w:hint="eastAsia"/>
        </w:rPr>
        <w:t>非正常工作</w:t>
      </w:r>
      <w:r w:rsidRPr="00E26EBA">
        <w:t>——</w:t>
      </w:r>
      <w:bookmarkStart w:id="0" w:name="_GoBack"/>
      <w:bookmarkEnd w:id="0"/>
      <w:r w:rsidRPr="00E26EBA">
        <w:rPr>
          <w:rFonts w:hint="eastAsia"/>
        </w:rPr>
        <w:t>结构</w:t>
      </w:r>
      <w:r w:rsidRPr="00E26EBA">
        <w:t>——</w:t>
      </w:r>
      <w:r w:rsidRPr="00E26EBA">
        <w:rPr>
          <w:rFonts w:hint="eastAsia"/>
        </w:rPr>
        <w:t>内部布线</w:t>
      </w:r>
      <w:r w:rsidRPr="00E26EBA">
        <w:t>——</w:t>
      </w:r>
      <w:r w:rsidRPr="00E26EBA">
        <w:rPr>
          <w:rFonts w:hint="eastAsia"/>
        </w:rPr>
        <w:t>接地措施</w:t>
      </w:r>
      <w:r w:rsidRPr="00E26EBA">
        <w:t>——</w:t>
      </w:r>
      <w:r w:rsidRPr="00E26EBA">
        <w:rPr>
          <w:rFonts w:hint="eastAsia"/>
        </w:rPr>
        <w:t>耐热和耐燃。</w:t>
      </w:r>
    </w:p>
    <w:p w:rsidR="00A535BE" w:rsidRPr="00E26EBA" w:rsidRDefault="00A535BE" w:rsidP="006404F9">
      <w:pPr>
        <w:spacing w:line="360" w:lineRule="auto"/>
        <w:ind w:firstLineChars="200" w:firstLine="31680"/>
      </w:pPr>
      <w:r w:rsidRPr="00E26EBA">
        <w:t>6.3</w:t>
      </w:r>
      <w:r w:rsidRPr="00E26EBA">
        <w:rPr>
          <w:rFonts w:hint="eastAsia"/>
        </w:rPr>
        <w:t>检验应注意的问题</w:t>
      </w:r>
    </w:p>
    <w:p w:rsidR="00A535BE" w:rsidRPr="00E26EBA" w:rsidRDefault="00A535BE" w:rsidP="006404F9">
      <w:pPr>
        <w:spacing w:line="360" w:lineRule="auto"/>
        <w:ind w:firstLineChars="200" w:firstLine="31680"/>
      </w:pPr>
      <w:r w:rsidRPr="00E26EBA">
        <w:rPr>
          <w:rFonts w:hint="eastAsia"/>
        </w:rPr>
        <w:t>若被检产品明示的质量要求高于本方案中检验项目依据的标准要求时，应按被检产品明示的质量要求判定。</w:t>
      </w:r>
    </w:p>
    <w:p w:rsidR="00A535BE" w:rsidRPr="00E26EBA" w:rsidRDefault="00A535BE" w:rsidP="006404F9">
      <w:pPr>
        <w:spacing w:line="360" w:lineRule="auto"/>
        <w:ind w:firstLineChars="200" w:firstLine="31680"/>
      </w:pPr>
      <w:r w:rsidRPr="00E26EBA">
        <w:rPr>
          <w:rFonts w:hint="eastAsia"/>
        </w:rPr>
        <w:t>若被检产品明示的质量要求低于本方案中检验项目依据的强制性标准要求时，应按照强制性标准要求判定。</w:t>
      </w:r>
    </w:p>
    <w:p w:rsidR="00A535BE" w:rsidRPr="00E26EBA" w:rsidRDefault="00A535BE" w:rsidP="006404F9">
      <w:pPr>
        <w:spacing w:line="360" w:lineRule="auto"/>
        <w:ind w:firstLineChars="200" w:firstLine="31680"/>
      </w:pPr>
      <w:r w:rsidRPr="00E26EBA">
        <w:rPr>
          <w:rFonts w:hint="eastAsia"/>
        </w:rPr>
        <w:t>若被检产品明示的质量要求低于或包含方案中检验项目依据的推荐性标准要求时，应以被检产品明示的质量要求判定。</w:t>
      </w:r>
    </w:p>
    <w:p w:rsidR="00A535BE" w:rsidRPr="00E26EBA" w:rsidRDefault="00A535BE" w:rsidP="006404F9">
      <w:pPr>
        <w:spacing w:line="360" w:lineRule="auto"/>
        <w:ind w:firstLineChars="200" w:firstLine="31680"/>
      </w:pPr>
      <w:r w:rsidRPr="00E26EBA">
        <w:rPr>
          <w:rFonts w:hint="eastAsia"/>
        </w:rPr>
        <w:t>若被检产品明示的质量要求缺少本方案中检验项目依据的强制性标准要求时，应按照强制性标准要求判定。</w:t>
      </w:r>
    </w:p>
    <w:p w:rsidR="00A535BE" w:rsidRPr="00E26EBA" w:rsidRDefault="00A535BE" w:rsidP="006404F9">
      <w:pPr>
        <w:spacing w:line="360" w:lineRule="auto"/>
        <w:ind w:firstLineChars="200" w:firstLine="31680"/>
      </w:pPr>
      <w:r w:rsidRPr="00E26EBA">
        <w:rPr>
          <w:rFonts w:hint="eastAsia"/>
        </w:rPr>
        <w:t>若被检产品明示的质量要求缺少本方案中检验项目依据的推荐性标准要求时，该项目不参与判定，但应在检验报告备注中进行说明。</w:t>
      </w:r>
    </w:p>
    <w:p w:rsidR="00A535BE" w:rsidRPr="00E26EBA" w:rsidRDefault="00A535BE" w:rsidP="006404F9">
      <w:pPr>
        <w:spacing w:line="360" w:lineRule="auto"/>
        <w:ind w:firstLineChars="200" w:firstLine="31680"/>
      </w:pPr>
      <w:r w:rsidRPr="00E26EBA">
        <w:t>6.4</w:t>
      </w:r>
      <w:r w:rsidRPr="00E26EBA">
        <w:rPr>
          <w:rFonts w:hint="eastAsia"/>
        </w:rPr>
        <w:t>其他应该注意的问题</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6.4.1</w:t>
        </w:r>
      </w:smartTag>
      <w:r w:rsidRPr="00E26EBA">
        <w:rPr>
          <w:rFonts w:hint="eastAsia"/>
        </w:rPr>
        <w:t>对样品检验前、检验中、检验后的记录，特别是影像记录的要求。</w:t>
      </w:r>
    </w:p>
    <w:p w:rsidR="00A535BE" w:rsidRPr="00E26EBA" w:rsidRDefault="00A535BE" w:rsidP="006404F9">
      <w:pPr>
        <w:spacing w:line="360" w:lineRule="auto"/>
        <w:ind w:firstLineChars="200" w:firstLine="31680"/>
      </w:pPr>
      <w:r w:rsidRPr="00E26EBA">
        <w:rPr>
          <w:rFonts w:hint="eastAsia"/>
        </w:rPr>
        <w:t>试验前，应对样品外观、标签进行拍照保存；试验过程发现不合格项目，应对不合格部位及不合格状态进行拍照或录像，保留证据。</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6.4.2</w:t>
        </w:r>
      </w:smartTag>
      <w:r w:rsidRPr="00E26EBA">
        <w:rPr>
          <w:rFonts w:hint="eastAsia"/>
        </w:rPr>
        <w:t>对智能坐便器用水量进行检测时，除冲洗阀式便器外，应在样品原有装配的进水状态进行检测，不得对配套的冲水装置进行调节；冲洗阀式坐便器应按企业提供冲洗阀安装使用说明安装后进行检测。</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6.4.3</w:t>
        </w:r>
      </w:smartTag>
      <w:r w:rsidRPr="00E26EBA">
        <w:rPr>
          <w:rFonts w:hint="eastAsia"/>
        </w:rPr>
        <w:t>对输入功率检测说明：如果样品输入功率在整个工作期间是变化的，则取其中一个具有代表性的工作区间的平均功率作为输入功率，智能坐便器的工作区间可分为坐圈加热、妇洗、臀洗、吹风等。</w:t>
      </w:r>
    </w:p>
    <w:p w:rsidR="00A535BE" w:rsidRPr="00E26EBA" w:rsidRDefault="00A535BE" w:rsidP="006404F9">
      <w:pPr>
        <w:spacing w:line="360" w:lineRule="auto"/>
        <w:ind w:firstLineChars="200" w:firstLine="31680"/>
      </w:pPr>
      <w:smartTag w:uri="urn:schemas-microsoft-com:office:smarttags" w:element="chsdate">
        <w:smartTagPr>
          <w:attr w:name="IsROCDate" w:val="False"/>
          <w:attr w:name="IsLunarDate" w:val="False"/>
          <w:attr w:name="Day" w:val="30"/>
          <w:attr w:name="Month" w:val="12"/>
          <w:attr w:name="Year" w:val="1899"/>
        </w:smartTagPr>
        <w:r w:rsidRPr="00E26EBA">
          <w:t>6.4.4</w:t>
        </w:r>
      </w:smartTag>
      <w:r w:rsidRPr="00E26EBA">
        <w:rPr>
          <w:rFonts w:hint="eastAsia"/>
        </w:rPr>
        <w:t>水效等级判定的说明：若被抽产品未标注用水效率等级，按</w:t>
      </w:r>
      <w:r w:rsidRPr="00E26EBA">
        <w:t>GB 25502-2017</w:t>
      </w:r>
      <w:r w:rsidRPr="00E26EBA">
        <w:rPr>
          <w:rFonts w:hint="eastAsia"/>
        </w:rPr>
        <w:t>规定的</w:t>
      </w:r>
      <w:r w:rsidRPr="00E26EBA">
        <w:t>3</w:t>
      </w:r>
      <w:r w:rsidRPr="00E26EBA">
        <w:rPr>
          <w:rFonts w:hint="eastAsia"/>
        </w:rPr>
        <w:t>级要求进行判定；若被抽产品无用水量标识，按</w:t>
      </w:r>
      <w:r w:rsidRPr="00E26EBA">
        <w:t>GB/T 6952-2015</w:t>
      </w:r>
      <w:r w:rsidRPr="00E26EBA">
        <w:rPr>
          <w:rFonts w:hint="eastAsia"/>
        </w:rPr>
        <w:t>规定的普通型要求进行判定。</w:t>
      </w:r>
    </w:p>
    <w:p w:rsidR="00A535BE" w:rsidRPr="00E26EBA" w:rsidRDefault="00A535BE" w:rsidP="006404F9">
      <w:pPr>
        <w:spacing w:line="360" w:lineRule="auto"/>
        <w:ind w:firstLineChars="200" w:firstLine="31680"/>
      </w:pPr>
    </w:p>
    <w:p w:rsidR="00A535BE" w:rsidRPr="00E26EBA" w:rsidRDefault="00A535BE" w:rsidP="006404F9">
      <w:pPr>
        <w:spacing w:line="360" w:lineRule="auto"/>
        <w:ind w:firstLineChars="200" w:firstLine="31680"/>
        <w:rPr>
          <w:b/>
        </w:rPr>
      </w:pPr>
      <w:r w:rsidRPr="00E26EBA">
        <w:rPr>
          <w:b/>
        </w:rPr>
        <w:t xml:space="preserve">7 </w:t>
      </w:r>
      <w:r w:rsidRPr="00E26EBA">
        <w:rPr>
          <w:rFonts w:hint="eastAsia"/>
          <w:b/>
        </w:rPr>
        <w:t>判定原则</w:t>
      </w:r>
    </w:p>
    <w:p w:rsidR="00A535BE" w:rsidRPr="00E26EBA" w:rsidRDefault="00A535BE" w:rsidP="006404F9">
      <w:pPr>
        <w:spacing w:line="360" w:lineRule="auto"/>
        <w:ind w:firstLineChars="200" w:firstLine="31680"/>
      </w:pPr>
      <w:r w:rsidRPr="00E26EBA">
        <w:rPr>
          <w:rFonts w:hint="eastAsia"/>
        </w:rPr>
        <w:t>经检验，检验项目全部合格，判定为被抽查产品合格；检验项目中任一项或一项以上不合格，判定为被抽查产品不合格。当产品存在</w:t>
      </w:r>
      <w:r w:rsidRPr="00E26EBA">
        <w:t>A</w:t>
      </w:r>
      <w:r w:rsidRPr="00E26EBA">
        <w:rPr>
          <w:rFonts w:hint="eastAsia"/>
        </w:rPr>
        <w:t>类项目不合格时，属于严重不合格。</w:t>
      </w:r>
    </w:p>
    <w:p w:rsidR="00A535BE" w:rsidRPr="00E26EBA" w:rsidRDefault="00A535BE" w:rsidP="006404F9">
      <w:pPr>
        <w:spacing w:line="360" w:lineRule="auto"/>
        <w:ind w:firstLineChars="200" w:firstLine="31680"/>
      </w:pPr>
    </w:p>
    <w:p w:rsidR="00A535BE" w:rsidRPr="00E26EBA" w:rsidRDefault="00A535BE" w:rsidP="006404F9">
      <w:pPr>
        <w:spacing w:line="360" w:lineRule="auto"/>
        <w:ind w:firstLineChars="200" w:firstLine="31680"/>
        <w:rPr>
          <w:b/>
        </w:rPr>
      </w:pPr>
      <w:r w:rsidRPr="00E26EBA">
        <w:rPr>
          <w:b/>
        </w:rPr>
        <w:t xml:space="preserve">8 </w:t>
      </w:r>
      <w:r w:rsidRPr="00E26EBA">
        <w:rPr>
          <w:rFonts w:hint="eastAsia"/>
          <w:b/>
        </w:rPr>
        <w:t>异议处理</w:t>
      </w:r>
    </w:p>
    <w:p w:rsidR="00A535BE" w:rsidRPr="00E26EBA" w:rsidRDefault="00A535BE" w:rsidP="006404F9">
      <w:pPr>
        <w:spacing w:line="360" w:lineRule="auto"/>
        <w:ind w:firstLineChars="200" w:firstLine="31680"/>
      </w:pPr>
      <w:r w:rsidRPr="00E26EBA">
        <w:rPr>
          <w:rFonts w:hint="eastAsia"/>
        </w:rPr>
        <w:t>对判定不合格产品进行异议处理时，按以下方式进行：</w:t>
      </w:r>
    </w:p>
    <w:p w:rsidR="00A535BE" w:rsidRPr="00E26EBA" w:rsidRDefault="00A535BE" w:rsidP="006404F9">
      <w:pPr>
        <w:spacing w:line="360" w:lineRule="auto"/>
        <w:ind w:firstLineChars="200" w:firstLine="31680"/>
      </w:pPr>
      <w:r w:rsidRPr="00E26EBA">
        <w:t>8.1</w:t>
      </w:r>
      <w:r w:rsidRPr="00E26EBA">
        <w:rPr>
          <w:rFonts w:hint="eastAsia"/>
        </w:rPr>
        <w:t>本次抽查全部项目在备样上复检。</w:t>
      </w:r>
    </w:p>
    <w:p w:rsidR="00A535BE" w:rsidRPr="00E26EBA" w:rsidRDefault="00A535BE" w:rsidP="006404F9">
      <w:pPr>
        <w:spacing w:line="360" w:lineRule="auto"/>
        <w:ind w:firstLineChars="200" w:firstLine="31680"/>
      </w:pPr>
      <w:r w:rsidRPr="00E26EBA">
        <w:t>8.2</w:t>
      </w:r>
      <w:r w:rsidRPr="00E26EBA">
        <w:rPr>
          <w:rFonts w:hint="eastAsia"/>
        </w:rPr>
        <w:t>处理企业异议的质量技术监督部门认为仍由原承检机构承担复检工作的，则应通知原承检机构按原监督抽查方案对封存的备样组织复检，并出具检验报告。启用备样复检前，应由相关方（异议申诉方、原承检机构等，特殊情况相关方可书面申请放弃现场确认并认可结果）做好样品的确认工作。复检结论为最终结论。</w:t>
      </w:r>
    </w:p>
    <w:p w:rsidR="00A535BE" w:rsidRPr="00E26EBA" w:rsidRDefault="00A535BE" w:rsidP="005E4E31">
      <w:pPr>
        <w:spacing w:line="360" w:lineRule="auto"/>
        <w:ind w:firstLineChars="200" w:firstLine="31680"/>
      </w:pPr>
      <w:r w:rsidRPr="00E26EBA">
        <w:t>8.3</w:t>
      </w:r>
      <w:r w:rsidRPr="00E26EBA">
        <w:rPr>
          <w:rFonts w:hint="eastAsia"/>
        </w:rPr>
        <w:t>处理企业异议的质量技术监督部门认为需变更</w:t>
      </w:r>
      <w:r>
        <w:rPr>
          <w:rFonts w:hint="eastAsia"/>
        </w:rPr>
        <w:t>承检机构承担复检工作的，应通知承担复检工作的承检机构按原监督</w:t>
      </w:r>
      <w:r w:rsidRPr="00E26EBA">
        <w:rPr>
          <w:rFonts w:hint="eastAsia"/>
        </w:rPr>
        <w:t>抽查方案对封存的备样进行复检，并出具检验报告。启用备样复检前，应由相关方（异议申诉方、原承检机构、承担复检任务的机构等）做好样品的移交和确认工作，特殊情况相关方可书面申请放弃现场确认并认可结果。复检结论为最终结论。</w:t>
      </w:r>
    </w:p>
    <w:sectPr w:rsidR="00A535BE" w:rsidRPr="00E26EBA" w:rsidSect="00582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BE" w:rsidRDefault="00A535BE" w:rsidP="00FE34C6">
      <w:r>
        <w:separator/>
      </w:r>
    </w:p>
  </w:endnote>
  <w:endnote w:type="continuationSeparator" w:id="0">
    <w:p w:rsidR="00A535BE" w:rsidRDefault="00A535BE" w:rsidP="00FE3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H">
    <w:altName w:val="Dotum"/>
    <w:panose1 w:val="00000000000000000000"/>
    <w:charset w:val="2D"/>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BE" w:rsidRDefault="00A535BE" w:rsidP="00FE34C6">
      <w:r>
        <w:separator/>
      </w:r>
    </w:p>
  </w:footnote>
  <w:footnote w:type="continuationSeparator" w:id="0">
    <w:p w:rsidR="00A535BE" w:rsidRDefault="00A535BE" w:rsidP="00FE3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DA1"/>
    <w:multiLevelType w:val="multilevel"/>
    <w:tmpl w:val="0ECF4DA1"/>
    <w:lvl w:ilvl="0">
      <w:start w:val="1"/>
      <w:numFmt w:val="decimal"/>
      <w:lvlText w:val="%1."/>
      <w:lvlJc w:val="left"/>
      <w:pPr>
        <w:ind w:left="525"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abstractNum w:abstractNumId="1">
    <w:nsid w:val="15D06F83"/>
    <w:multiLevelType w:val="multilevel"/>
    <w:tmpl w:val="F80EDA22"/>
    <w:lvl w:ilvl="0">
      <w:start w:val="1"/>
      <w:numFmt w:val="decimal"/>
      <w:lvlText w:val="%1."/>
      <w:lvlJc w:val="left"/>
      <w:pPr>
        <w:ind w:left="704" w:hanging="420"/>
      </w:pPr>
      <w:rPr>
        <w:rFonts w:ascii="宋体" w:eastAsia="宋体" w:hAnsi="宋体" w:cs="Times New Roman"/>
        <w:sz w:val="21"/>
        <w:szCs w:val="21"/>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05D"/>
    <w:rsid w:val="00007B14"/>
    <w:rsid w:val="00021731"/>
    <w:rsid w:val="000256D2"/>
    <w:rsid w:val="00073B2D"/>
    <w:rsid w:val="001369EA"/>
    <w:rsid w:val="001849A7"/>
    <w:rsid w:val="001A259C"/>
    <w:rsid w:val="001E5C68"/>
    <w:rsid w:val="001F7439"/>
    <w:rsid w:val="00201DF6"/>
    <w:rsid w:val="002353EF"/>
    <w:rsid w:val="002A1314"/>
    <w:rsid w:val="002A6DEA"/>
    <w:rsid w:val="002C19C8"/>
    <w:rsid w:val="00347D87"/>
    <w:rsid w:val="00360DA8"/>
    <w:rsid w:val="00364A0A"/>
    <w:rsid w:val="00377FF4"/>
    <w:rsid w:val="00397CE5"/>
    <w:rsid w:val="003A31F5"/>
    <w:rsid w:val="003C568E"/>
    <w:rsid w:val="0042012B"/>
    <w:rsid w:val="00423F1B"/>
    <w:rsid w:val="004813D4"/>
    <w:rsid w:val="004A1FAE"/>
    <w:rsid w:val="0052141F"/>
    <w:rsid w:val="00530735"/>
    <w:rsid w:val="00582E4E"/>
    <w:rsid w:val="005A410B"/>
    <w:rsid w:val="005E4E31"/>
    <w:rsid w:val="00604770"/>
    <w:rsid w:val="00613D9E"/>
    <w:rsid w:val="00622039"/>
    <w:rsid w:val="006404F9"/>
    <w:rsid w:val="00656D8E"/>
    <w:rsid w:val="006570F9"/>
    <w:rsid w:val="006E583A"/>
    <w:rsid w:val="007074AF"/>
    <w:rsid w:val="007A4AE4"/>
    <w:rsid w:val="007E1822"/>
    <w:rsid w:val="00836DC7"/>
    <w:rsid w:val="00882082"/>
    <w:rsid w:val="0088336C"/>
    <w:rsid w:val="00885101"/>
    <w:rsid w:val="008A4817"/>
    <w:rsid w:val="008D775E"/>
    <w:rsid w:val="009878C5"/>
    <w:rsid w:val="009B2311"/>
    <w:rsid w:val="009C76FF"/>
    <w:rsid w:val="009D1C69"/>
    <w:rsid w:val="00A3233C"/>
    <w:rsid w:val="00A52CF1"/>
    <w:rsid w:val="00A535BE"/>
    <w:rsid w:val="00AB112B"/>
    <w:rsid w:val="00AD648E"/>
    <w:rsid w:val="00AF2F49"/>
    <w:rsid w:val="00B8105D"/>
    <w:rsid w:val="00BB5231"/>
    <w:rsid w:val="00C97075"/>
    <w:rsid w:val="00CB2FC1"/>
    <w:rsid w:val="00CC7685"/>
    <w:rsid w:val="00D067C0"/>
    <w:rsid w:val="00D116C6"/>
    <w:rsid w:val="00D57FA4"/>
    <w:rsid w:val="00D744D2"/>
    <w:rsid w:val="00DA3053"/>
    <w:rsid w:val="00DD731E"/>
    <w:rsid w:val="00E26EBA"/>
    <w:rsid w:val="00E753CF"/>
    <w:rsid w:val="00F17B49"/>
    <w:rsid w:val="00F22276"/>
    <w:rsid w:val="00F6513F"/>
    <w:rsid w:val="00FA0580"/>
    <w:rsid w:val="00FE34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5D"/>
    <w:pPr>
      <w:widowControl w:val="0"/>
      <w:jc w:val="both"/>
    </w:pPr>
    <w:rPr>
      <w:rFonts w:ascii="Calibri" w:eastAsia="宋体"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B8105D"/>
    <w:pPr>
      <w:ind w:firstLineChars="200" w:firstLine="420"/>
    </w:pPr>
  </w:style>
  <w:style w:type="paragraph" w:styleId="Header">
    <w:name w:val="header"/>
    <w:basedOn w:val="Normal"/>
    <w:link w:val="HeaderChar"/>
    <w:uiPriority w:val="99"/>
    <w:semiHidden/>
    <w:rsid w:val="00FE34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E34C6"/>
    <w:rPr>
      <w:rFonts w:ascii="Calibri" w:eastAsia="宋体" w:hAnsi="Calibri" w:cs="Times New Roman"/>
      <w:sz w:val="18"/>
      <w:szCs w:val="18"/>
    </w:rPr>
  </w:style>
  <w:style w:type="paragraph" w:styleId="Footer">
    <w:name w:val="footer"/>
    <w:basedOn w:val="Normal"/>
    <w:link w:val="FooterChar"/>
    <w:uiPriority w:val="99"/>
    <w:semiHidden/>
    <w:rsid w:val="00FE34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E34C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660</Words>
  <Characters>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2018年潮州市卫生陶瓷（智能坐便器）产品质量监督抽查</dc:title>
  <dc:subject/>
  <dc:creator>Windows 用户</dc:creator>
  <cp:keywords/>
  <dc:description/>
  <cp:lastModifiedBy>lenovo</cp:lastModifiedBy>
  <cp:revision>2</cp:revision>
  <cp:lastPrinted>2018-11-30T03:25:00Z</cp:lastPrinted>
  <dcterms:created xsi:type="dcterms:W3CDTF">2018-11-30T03:26:00Z</dcterms:created>
  <dcterms:modified xsi:type="dcterms:W3CDTF">2018-11-30T03:26:00Z</dcterms:modified>
</cp:coreProperties>
</file>