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高企培育单位申报承诺书（参考）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《广东省科学技术厅关于组织申报2017年高新技术企业培育库入库企业的通知》（粤科函高字〔2017〕848号）的文件精神，我单位拟申报高新技术企业培育库入库企业认定，申报材料所有内容及数据均真实、准确、完整，符合申报文件要求。同时，我单位对所申报项目的真实性，合规性及可行性负责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特此承诺。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单位：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（盖章）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2017年？月？日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50A2B"/>
    <w:rsid w:val="27B63788"/>
    <w:rsid w:val="29A658C6"/>
    <w:rsid w:val="61E33F24"/>
    <w:rsid w:val="7CF13D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综合计划科</dc:creator>
  <cp:lastModifiedBy>综合计划科</cp:lastModifiedBy>
  <cp:lastPrinted>2016-08-04T04:03:00Z</cp:lastPrinted>
  <dcterms:modified xsi:type="dcterms:W3CDTF">2017-06-19T07:39:54Z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