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val="en-US" w:eastAsia="zh-CN"/>
        </w:rPr>
        <w:t>9</w:t>
      </w:r>
    </w:p>
    <w:p>
      <w:pPr>
        <w:pStyle w:val="2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caps w:val="0"/>
          <w:color w:val="333333"/>
          <w:spacing w:val="0"/>
          <w:sz w:val="44"/>
          <w:szCs w:val="44"/>
          <w:shd w:val="clear" w:color="auto" w:fill="FFFFFF"/>
          <w:lang w:val="en-US" w:eastAsia="zh-CN"/>
        </w:rPr>
        <w:t>潮州市2023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caps w:val="0"/>
          <w:color w:val="333333"/>
          <w:spacing w:val="0"/>
          <w:sz w:val="44"/>
          <w:szCs w:val="44"/>
          <w:shd w:val="clear" w:color="auto" w:fill="FFFFFF"/>
          <w:lang w:val="en-US" w:eastAsia="zh-CN"/>
        </w:rPr>
        <w:t>年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鼓励企业增资扩产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专项资金</w:t>
      </w:r>
    </w:p>
    <w:p>
      <w:pPr>
        <w:pStyle w:val="2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项目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申报承诺书</w:t>
      </w:r>
    </w:p>
    <w:tbl>
      <w:tblPr>
        <w:tblStyle w:val="6"/>
        <w:tblW w:w="91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5"/>
        <w:gridCol w:w="2186"/>
        <w:gridCol w:w="2520"/>
        <w:gridCol w:w="19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5" w:type="dxa"/>
            <w:noWrap w:val="0"/>
            <w:vAlign w:val="top"/>
          </w:tcPr>
          <w:p>
            <w:pPr>
              <w:spacing w:line="52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项目申报单位</w:t>
            </w:r>
          </w:p>
        </w:tc>
        <w:tc>
          <w:tcPr>
            <w:tcW w:w="2186" w:type="dxa"/>
            <w:noWrap w:val="0"/>
            <w:vAlign w:val="top"/>
          </w:tcPr>
          <w:p>
            <w:pPr>
              <w:spacing w:line="52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>
            <w:pPr>
              <w:spacing w:line="52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统一社会信用代码</w:t>
            </w:r>
          </w:p>
        </w:tc>
        <w:tc>
          <w:tcPr>
            <w:tcW w:w="1987" w:type="dxa"/>
            <w:noWrap w:val="0"/>
            <w:vAlign w:val="top"/>
          </w:tcPr>
          <w:p>
            <w:pPr>
              <w:spacing w:line="52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5" w:type="dxa"/>
            <w:noWrap w:val="0"/>
            <w:vAlign w:val="top"/>
          </w:tcPr>
          <w:p>
            <w:pPr>
              <w:spacing w:line="52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项目名称</w:t>
            </w:r>
          </w:p>
        </w:tc>
        <w:tc>
          <w:tcPr>
            <w:tcW w:w="2186" w:type="dxa"/>
            <w:noWrap w:val="0"/>
            <w:vAlign w:val="top"/>
          </w:tcPr>
          <w:p>
            <w:pPr>
              <w:spacing w:line="52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>
            <w:pPr>
              <w:spacing w:line="52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项目所在地</w:t>
            </w:r>
          </w:p>
        </w:tc>
        <w:tc>
          <w:tcPr>
            <w:tcW w:w="1987" w:type="dxa"/>
            <w:noWrap w:val="0"/>
            <w:vAlign w:val="top"/>
          </w:tcPr>
          <w:p>
            <w:pPr>
              <w:spacing w:line="52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</w:trPr>
        <w:tc>
          <w:tcPr>
            <w:tcW w:w="2475" w:type="dxa"/>
            <w:noWrap w:val="0"/>
            <w:vAlign w:val="top"/>
          </w:tcPr>
          <w:p>
            <w:pPr>
              <w:spacing w:line="52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项目总投资额（万元）</w:t>
            </w:r>
          </w:p>
        </w:tc>
        <w:tc>
          <w:tcPr>
            <w:tcW w:w="2186" w:type="dxa"/>
            <w:noWrap w:val="0"/>
            <w:vAlign w:val="top"/>
          </w:tcPr>
          <w:p>
            <w:pPr>
              <w:spacing w:line="52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>
            <w:pPr>
              <w:spacing w:line="52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项目责任人及联系电话</w:t>
            </w:r>
          </w:p>
        </w:tc>
        <w:tc>
          <w:tcPr>
            <w:tcW w:w="1987" w:type="dxa"/>
            <w:noWrap w:val="0"/>
            <w:vAlign w:val="top"/>
          </w:tcPr>
          <w:p>
            <w:pPr>
              <w:spacing w:line="52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0" w:hRule="atLeast"/>
        </w:trPr>
        <w:tc>
          <w:tcPr>
            <w:tcW w:w="9168" w:type="dxa"/>
            <w:gridSpan w:val="4"/>
            <w:noWrap w:val="0"/>
            <w:vAlign w:val="top"/>
          </w:tcPr>
          <w:p>
            <w:pPr>
              <w:spacing w:line="52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项目单位申报承诺：</w:t>
            </w:r>
          </w:p>
          <w:p>
            <w:pPr>
              <w:spacing w:line="52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1.项目符合国家和省产业政策，项目建设符合国家和省有关规定；</w:t>
            </w:r>
          </w:p>
          <w:p>
            <w:pPr>
              <w:spacing w:line="52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2.项目及申报奖励的固定资产投资未获得过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市级制造业项目投资奖励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支持；</w:t>
            </w:r>
          </w:p>
          <w:p>
            <w:pPr>
              <w:spacing w:line="52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3.申报的所有材料均依据相关项目申报要求据实提供；</w:t>
            </w:r>
          </w:p>
          <w:p>
            <w:pPr>
              <w:spacing w:line="52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4.本单位近三年未发生重大安全、环保、质量事故，信用状况良好，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不属于失信被执行人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；</w:t>
            </w:r>
          </w:p>
          <w:p>
            <w:pPr>
              <w:spacing w:line="52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5.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本单位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近5年来在专项资金申报、管理、使用过程中不存在违法违规行为等情况，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专项资金获批后将按规定使用；</w:t>
            </w:r>
          </w:p>
          <w:p>
            <w:pPr>
              <w:spacing w:line="520" w:lineRule="exact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6.项目符合国家和省相关领域政策规定，以及环保、节能、安全等有关政策法规要求，项目不存在未按规定办理节能审查、节能审查未获通过或未</w:t>
            </w:r>
          </w:p>
          <w:p>
            <w:pPr>
              <w:spacing w:line="520" w:lineRule="exact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落实节能审查意见的情形；</w:t>
            </w:r>
          </w:p>
          <w:p>
            <w:pPr>
              <w:spacing w:line="52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7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.自觉接受财政、工信、审计、纪检等部门的监督检查；</w:t>
            </w:r>
          </w:p>
          <w:p>
            <w:pPr>
              <w:spacing w:line="52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8.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如违背相关承诺，愿意承担相关责任。</w:t>
            </w:r>
          </w:p>
          <w:p>
            <w:pPr>
              <w:spacing w:line="52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     项目申报责任人（签名）：</w:t>
            </w:r>
          </w:p>
          <w:p>
            <w:pPr>
              <w:spacing w:line="52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     单位责任人（签名）：</w:t>
            </w:r>
          </w:p>
          <w:p>
            <w:pPr>
              <w:spacing w:line="52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                      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（公章）                        </w:t>
            </w:r>
          </w:p>
          <w:p>
            <w:pPr>
              <w:spacing w:line="52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日期：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D76021"/>
    <w:rsid w:val="03D76021"/>
    <w:rsid w:val="2CD55BA7"/>
    <w:rsid w:val="46E81132"/>
    <w:rsid w:val="4A8960C2"/>
    <w:rsid w:val="55154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tabs>
        <w:tab w:val="left" w:pos="562"/>
        <w:tab w:val="left" w:pos="3372"/>
        <w:tab w:val="left" w:pos="3653"/>
      </w:tabs>
    </w:pPr>
    <w:rPr>
      <w:rFonts w:ascii="Times New Roman" w:hAnsi="Times New Roman" w:eastAsia="宋体" w:cs="Times New Roman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潮州市直及下属单位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2023-06-01T10:09:00Z</dcterms:created>
  <dc:creator>l</dc:creator>
  <cp:lastModifiedBy>l</cp:lastModifiedBy>
  <dcterms:modified xsi:type="dcterms:W3CDTF">2023-07-06T05:03:46Z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