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潮州市企业研发费用补助资金申报表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single"/>
          <w:shd w:val="clear" w:fill="FFFFFF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年度）</w:t>
      </w:r>
    </w:p>
    <w:tbl>
      <w:tblPr>
        <w:tblStyle w:val="6"/>
        <w:tblW w:w="9318" w:type="dxa"/>
        <w:jc w:val="center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"/>
        <w:gridCol w:w="757"/>
        <w:gridCol w:w="123"/>
        <w:gridCol w:w="680"/>
        <w:gridCol w:w="1444"/>
        <w:gridCol w:w="2073"/>
        <w:gridCol w:w="329"/>
        <w:gridCol w:w="1569"/>
        <w:gridCol w:w="2097"/>
        <w:gridCol w:w="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企业基本信息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3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1928" w:hRule="atLeas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经营产品（服务）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所属高新技术领域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电子信息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生物与新医药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航空航天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新材料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高技术服务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新能源与节能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210" w:left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资源与环境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先进制造与自动化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28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具体领域：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            （3级技术领域标题）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firstLine="228" w:firstLineChars="100"/>
              <w:jc w:val="both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高新技术企业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科技型中小企业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账户名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账  号</w:t>
            </w:r>
          </w:p>
        </w:tc>
        <w:tc>
          <w:tcPr>
            <w:tcW w:w="606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备案登记号</w:t>
            </w:r>
          </w:p>
        </w:tc>
        <w:tc>
          <w:tcPr>
            <w:tcW w:w="60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850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gridSpan w:val="5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年度研发费用税前加计扣除额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850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8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在潮州市内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7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3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补助系数：1.7%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850" w:hRule="exact"/>
          <w:jc w:val="center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191919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6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申请补助额度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6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3" w:type="dxa"/>
          <w:trHeight w:val="6256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企业申请意见</w:t>
            </w:r>
          </w:p>
        </w:tc>
        <w:tc>
          <w:tcPr>
            <w:tcW w:w="83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本企业具备健全的财务管理机构和制度，资产及经营状况良好，符合国家、省、市产业发展方向，有较强科技创新能力，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已建立研发准备金制度，向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提交备案登记，根据研发计划及资金需求，提前安排研发资金，先行投入自筹资金开展研发活动，开展的研究开发活动实施地在潮州市内，向税务部门进行纳税申报享受税前加计扣除，并能如实填报统计部门和科技部门相关科技统计数据，现申请企业研发费用补助资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填报的信息及提供的相关附件材料真实、可靠、准确、有效，不存在弄虚作假，并愿意承担相应法律责任。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法人代表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　　                  　　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3" w:type="dxa"/>
          <w:trHeight w:val="5043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3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：                 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年   月   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年   月   日  　　                  　　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1.此表请双面打印。2.数据均以万元为单位，保留小数点后两位。3.请附上</w:t>
      </w:r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:盖有税务机关受理专用章的2020年度《企业所得税年度纳税申报表》封面、《企业所得税年度纳税申报表》（A100000表）、《免税、减计收入及加计扣除优惠明细表》（A107010表）和《研发费用加计扣除优惠明细表》（A1070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表）复印件，加盖单位公章。</w:t>
      </w: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val="en-US" w:eastAsia="zh-CN"/>
      </w:rPr>
    </w:pPr>
  </w:p>
  <w:p>
    <w:pPr>
      <w:pStyle w:val="3"/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1325245</wp:posOffset>
              </wp:positionH>
              <wp:positionV relativeFrom="paragraph">
                <wp:posOffset>172085</wp:posOffset>
              </wp:positionV>
              <wp:extent cx="2958465" cy="8255"/>
              <wp:effectExtent l="0" t="4445" r="7620" b="1270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473325" y="897255"/>
                        <a:ext cx="2958465" cy="825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04.35pt;margin-top:13.55pt;height:0.65pt;width:232.95pt;z-index:251658240;mso-width-relative:page;mso-height-relative:page;" filled="f" stroked="t" coordsize="21600,21600" o:gfxdata="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fHOcA1wAAAAkBAAAPAAAA&#10;AAAAAAEAIAAAACIAAABkcnMvZG93bnJldi54bWxQSwECFAAUAAAACACHTuJAkdOdV90BAAB7AwAA&#10;DgAAAAAAAAABACAAAAAmAQAAZHJzL2Uyb0RvYy54bWxQSwUGAAAAAAYABgBZAQAAdQ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>潮州市企业研发费用补助资金申报表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8683E"/>
    <w:rsid w:val="15894CB1"/>
    <w:rsid w:val="1A1B225D"/>
    <w:rsid w:val="28AA70D5"/>
    <w:rsid w:val="2F305E7D"/>
    <w:rsid w:val="31873E74"/>
    <w:rsid w:val="39E54DEE"/>
    <w:rsid w:val="410E0FEA"/>
    <w:rsid w:val="44FD49FD"/>
    <w:rsid w:val="65375705"/>
    <w:rsid w:val="658134BD"/>
    <w:rsid w:val="763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style01"/>
    <w:basedOn w:val="7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2019-12-27T01:38:00Z</dcterms:created>
  <dc:creator>综合计划科</dc:creator>
  <cp:lastModifiedBy>市科技局</cp:lastModifiedBy>
  <dcterms:modified xsi:type="dcterms:W3CDTF">2021-07-01T16:00:09Z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