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hint="eastAsia" w:ascii="宋体" w:hAnsi="宋体"/>
          <w:sz w:val="44"/>
          <w:szCs w:val="44"/>
        </w:rPr>
      </w:pPr>
    </w:p>
    <w:p>
      <w:pPr>
        <w:ind w:left="1643" w:leftChars="154" w:hanging="1320" w:hangingChars="3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2019年省财政城乡居民基本养老保险</w:t>
      </w:r>
    </w:p>
    <w:p>
      <w:pPr>
        <w:ind w:left="1643" w:leftChars="154" w:hanging="1320" w:hangingChars="3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补助资金安排情况表</w:t>
      </w:r>
    </w:p>
    <w:p>
      <w:pPr>
        <w:ind w:left="1643" w:leftChars="154" w:hanging="1320" w:hangingChars="3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left="1283" w:leftChars="154" w:hanging="960" w:hangingChars="3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单位：万元</w:t>
      </w: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06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省财政补助资金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潮安区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18256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湘桥区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6284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枫溪区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1461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26001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F70"/>
    <w:rsid w:val="196C1F70"/>
    <w:rsid w:val="22BB509B"/>
    <w:rsid w:val="62CD2A98"/>
    <w:rsid w:val="7B713984"/>
    <w:rsid w:val="7D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czj1256</dc:creator>
  <cp:lastModifiedBy>czj1256</cp:lastModifiedBy>
  <dcterms:modified xsi:type="dcterms:W3CDTF">2019-12-26T02:30:21Z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